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6A112" w14:textId="77777777" w:rsidR="00EF26DC" w:rsidRPr="00F7694D" w:rsidRDefault="00EF26DC" w:rsidP="0076239C">
      <w:pPr>
        <w:spacing w:after="0"/>
        <w:ind w:left="284"/>
        <w:jc w:val="center"/>
        <w:rPr>
          <w:b/>
        </w:rPr>
      </w:pPr>
      <w:r w:rsidRPr="00F7694D">
        <w:rPr>
          <w:b/>
        </w:rPr>
        <w:t xml:space="preserve">Opis </w:t>
      </w:r>
      <w:r w:rsidR="00141F10">
        <w:rPr>
          <w:b/>
        </w:rPr>
        <w:t>wymagań</w:t>
      </w:r>
    </w:p>
    <w:p w14:paraId="42FE216E" w14:textId="77777777" w:rsidR="00EF26DC" w:rsidRPr="00F7694D" w:rsidRDefault="00EF26DC" w:rsidP="0076239C">
      <w:pPr>
        <w:spacing w:after="0"/>
        <w:ind w:left="284"/>
        <w:jc w:val="both"/>
      </w:pPr>
    </w:p>
    <w:p w14:paraId="2A555666" w14:textId="77777777" w:rsidR="00C53DA5" w:rsidRPr="00F7694D" w:rsidRDefault="007623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I. </w:t>
      </w:r>
      <w:r w:rsidR="004434CE" w:rsidRPr="00F7694D">
        <w:rPr>
          <w:rFonts w:cstheme="minorHAnsi"/>
        </w:rPr>
        <w:t xml:space="preserve">Przedmiotem zamówienia jest </w:t>
      </w:r>
      <w:r w:rsidR="005F539F">
        <w:rPr>
          <w:rFonts w:cstheme="minorHAnsi"/>
        </w:rPr>
        <w:t>dostawa i montaż instalacji fotowoltaicznej:</w:t>
      </w:r>
    </w:p>
    <w:p w14:paraId="061AC396" w14:textId="334375B9" w:rsidR="007E6EC7" w:rsidRPr="00710584" w:rsidRDefault="00357A41" w:rsidP="0076239C">
      <w:pPr>
        <w:spacing w:after="0"/>
        <w:jc w:val="both"/>
      </w:pPr>
      <w:r>
        <w:t xml:space="preserve">- </w:t>
      </w:r>
      <w:r w:rsidR="005F539F">
        <w:t>Instalacja na dachach</w:t>
      </w:r>
      <w:r w:rsidR="005C7845" w:rsidRPr="00357A41">
        <w:t xml:space="preserve"> </w:t>
      </w:r>
      <w:r w:rsidR="0076239C">
        <w:t>budynku</w:t>
      </w:r>
      <w:r w:rsidR="005C7845" w:rsidRPr="00357A41">
        <w:t xml:space="preserve"> </w:t>
      </w:r>
      <w:r w:rsidR="005F539F">
        <w:t>Domu Pomocy Społecznej</w:t>
      </w:r>
      <w:r w:rsidR="005C7845" w:rsidRPr="00357A41">
        <w:rPr>
          <w:rFonts w:cstheme="minorHAnsi"/>
        </w:rPr>
        <w:t xml:space="preserve"> </w:t>
      </w:r>
      <w:r w:rsidR="005C7845" w:rsidRPr="00357A41">
        <w:t xml:space="preserve">przy ul. </w:t>
      </w:r>
      <w:r w:rsidR="005F539F">
        <w:t>Baranowickiej 203</w:t>
      </w:r>
      <w:r w:rsidR="0076239C">
        <w:br/>
      </w:r>
      <w:r w:rsidR="005C7845" w:rsidRPr="00357A41">
        <w:t>w Biały</w:t>
      </w:r>
      <w:r w:rsidR="005F539F">
        <w:t>mstoku, składać się będzie z 256</w:t>
      </w:r>
      <w:r w:rsidR="005C7845" w:rsidRPr="00357A41">
        <w:t xml:space="preserve"> szt. paneli fotowoltaicznych</w:t>
      </w:r>
      <w:r w:rsidR="005F539F">
        <w:t xml:space="preserve"> o łącznej mocy 116,48</w:t>
      </w:r>
      <w:r w:rsidRPr="00357A41">
        <w:t xml:space="preserve"> </w:t>
      </w:r>
      <w:proofErr w:type="spellStart"/>
      <w:r w:rsidRPr="00357A41">
        <w:t>kW</w:t>
      </w:r>
      <w:r w:rsidR="00710584">
        <w:t>.</w:t>
      </w:r>
      <w:proofErr w:type="spellEnd"/>
    </w:p>
    <w:p w14:paraId="4BCE0B56" w14:textId="77777777" w:rsidR="00141F10" w:rsidRPr="00141F10" w:rsidRDefault="00141F10" w:rsidP="0076239C">
      <w:pPr>
        <w:spacing w:after="0"/>
        <w:jc w:val="both"/>
        <w:rPr>
          <w:rFonts w:cstheme="minorHAnsi"/>
        </w:rPr>
      </w:pPr>
    </w:p>
    <w:p w14:paraId="3A95C4C6" w14:textId="77777777" w:rsidR="0008101C" w:rsidRPr="00357A41" w:rsidRDefault="0076239C" w:rsidP="0076239C">
      <w:pPr>
        <w:spacing w:after="0"/>
        <w:ind w:right="14"/>
        <w:jc w:val="both"/>
        <w:rPr>
          <w:rFonts w:cstheme="minorHAnsi"/>
        </w:rPr>
      </w:pPr>
      <w:r>
        <w:t xml:space="preserve">II. </w:t>
      </w:r>
      <w:r w:rsidR="001F39BB">
        <w:t>Ogólny z</w:t>
      </w:r>
      <w:r w:rsidR="00E50DC7" w:rsidRPr="00357A41">
        <w:rPr>
          <w:rFonts w:cstheme="minorHAnsi"/>
        </w:rPr>
        <w:t>akres prac które należy wykonać przy wykonaniu</w:t>
      </w:r>
      <w:r w:rsidR="00E2679F" w:rsidRPr="00357A41">
        <w:rPr>
          <w:rFonts w:cstheme="minorHAnsi"/>
        </w:rPr>
        <w:t xml:space="preserve"> przedmiotu zamówienia obejmuje:</w:t>
      </w:r>
    </w:p>
    <w:p w14:paraId="1EAAB44D" w14:textId="77777777" w:rsidR="0008101C" w:rsidRPr="00F7694D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WLZ do rozdzielni głównej budynku</w:t>
      </w:r>
    </w:p>
    <w:p w14:paraId="15D3B5AF" w14:textId="77777777" w:rsidR="0008101C" w:rsidRPr="00F7694D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2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rozdzielnic RAC, RDC</w:t>
      </w:r>
      <w:r w:rsidR="00636BEB" w:rsidRPr="00F7694D">
        <w:rPr>
          <w:rFonts w:cstheme="minorHAnsi"/>
        </w:rPr>
        <w:t>,</w:t>
      </w:r>
      <w:r w:rsidR="002935AC" w:rsidRPr="00F7694D">
        <w:rPr>
          <w:rFonts w:cstheme="minorHAnsi"/>
        </w:rPr>
        <w:t xml:space="preserve"> </w:t>
      </w:r>
      <w:r w:rsidR="00636BEB" w:rsidRPr="00F7694D">
        <w:rPr>
          <w:rFonts w:cstheme="minorHAnsi"/>
        </w:rPr>
        <w:t>WDC</w:t>
      </w:r>
    </w:p>
    <w:p w14:paraId="75EDA787" w14:textId="77777777" w:rsidR="0008101C" w:rsidRPr="00F7694D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3</w:t>
      </w:r>
      <w:r w:rsidR="00F042D3">
        <w:rPr>
          <w:rFonts w:cstheme="minorHAnsi"/>
        </w:rPr>
        <w:t>.</w:t>
      </w:r>
      <w:r w:rsidR="008D2337" w:rsidRPr="00F7694D">
        <w:rPr>
          <w:rFonts w:cstheme="minorHAnsi"/>
        </w:rPr>
        <w:t xml:space="preserve"> </w:t>
      </w:r>
      <w:r w:rsidR="00636BEB" w:rsidRPr="00F7694D">
        <w:rPr>
          <w:rFonts w:cstheme="minorHAnsi"/>
        </w:rPr>
        <w:t xml:space="preserve">dostarczenie i </w:t>
      </w:r>
      <w:r w:rsidR="009F3231" w:rsidRPr="00F7694D">
        <w:rPr>
          <w:rFonts w:cstheme="minorHAnsi"/>
        </w:rPr>
        <w:t>montaż</w:t>
      </w:r>
      <w:r w:rsidR="005F539F">
        <w:rPr>
          <w:rFonts w:cstheme="minorHAnsi"/>
        </w:rPr>
        <w:t xml:space="preserve"> inwerterów 15 i 25</w:t>
      </w:r>
      <w:r w:rsidR="009F3231" w:rsidRPr="00F7694D">
        <w:rPr>
          <w:rFonts w:cstheme="minorHAnsi"/>
        </w:rPr>
        <w:t xml:space="preserve"> kW</w:t>
      </w:r>
    </w:p>
    <w:p w14:paraId="3940E5A6" w14:textId="77777777" w:rsidR="0008101C" w:rsidRPr="00F7694D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4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konstrukcji wsporczych pod panele fotowoltaiczne</w:t>
      </w:r>
    </w:p>
    <w:p w14:paraId="09B6D1AC" w14:textId="77777777" w:rsidR="0008101C" w:rsidRPr="00F7694D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5</w:t>
      </w:r>
      <w:r w:rsidR="00F042D3">
        <w:rPr>
          <w:rFonts w:cstheme="minorHAnsi"/>
        </w:rPr>
        <w:t xml:space="preserve">. </w:t>
      </w:r>
      <w:r w:rsidR="0008101C" w:rsidRPr="00F7694D">
        <w:rPr>
          <w:rFonts w:cstheme="minorHAnsi"/>
        </w:rPr>
        <w:t>dostarczenie i montaż fabrycznie nowych pan</w:t>
      </w:r>
      <w:r w:rsidR="008D2337" w:rsidRPr="00F7694D">
        <w:rPr>
          <w:rFonts w:cstheme="minorHAnsi"/>
        </w:rPr>
        <w:t xml:space="preserve">eli fotowoltaicznych wraz z </w:t>
      </w:r>
      <w:r w:rsidR="00F042D3">
        <w:rPr>
          <w:rFonts w:cstheme="minorHAnsi"/>
        </w:rPr>
        <w:t xml:space="preserve">wyposażeniem </w:t>
      </w:r>
      <w:r w:rsidR="0008101C" w:rsidRPr="00F7694D">
        <w:rPr>
          <w:rFonts w:cstheme="minorHAnsi"/>
        </w:rPr>
        <w:t>wchodzącym w skład instalacji</w:t>
      </w:r>
    </w:p>
    <w:p w14:paraId="45966816" w14:textId="77777777" w:rsidR="0008101C" w:rsidRPr="00F7694D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6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okablowania od strony AC i DC</w:t>
      </w:r>
      <w:r w:rsidR="0008101C" w:rsidRPr="00F7694D">
        <w:rPr>
          <w:rFonts w:cstheme="minorHAnsi"/>
        </w:rPr>
        <w:tab/>
      </w:r>
    </w:p>
    <w:p w14:paraId="3623DB1A" w14:textId="77777777" w:rsidR="0008101C" w:rsidRDefault="001F39BB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7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montaż ograniczników przepięć od strony AC i DC</w:t>
      </w:r>
    </w:p>
    <w:p w14:paraId="18993663" w14:textId="77777777" w:rsidR="00F12297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8. zastosowanie dodatkowych zabezpieczeń częstotliwościowych i napięciowych (jeżeli nie posiada takowych inwerter)</w:t>
      </w:r>
    </w:p>
    <w:p w14:paraId="48C82172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9</w:t>
      </w:r>
      <w:r w:rsidR="00F042D3">
        <w:rPr>
          <w:rFonts w:cstheme="minorHAnsi"/>
        </w:rPr>
        <w:t>.</w:t>
      </w:r>
      <w:r w:rsidR="005F539F">
        <w:rPr>
          <w:rFonts w:cstheme="minorHAnsi"/>
        </w:rPr>
        <w:t xml:space="preserve"> wykonanie przeciwpożarowych wyłączników</w:t>
      </w:r>
      <w:r w:rsidR="0008101C" w:rsidRPr="00F7694D">
        <w:rPr>
          <w:rFonts w:cstheme="minorHAnsi"/>
        </w:rPr>
        <w:t xml:space="preserve"> prądu PW</w:t>
      </w:r>
      <w:r w:rsidR="004A2779" w:rsidRPr="00F7694D">
        <w:rPr>
          <w:rFonts w:cstheme="minorHAnsi"/>
        </w:rPr>
        <w:t xml:space="preserve"> </w:t>
      </w:r>
      <w:r w:rsidR="0008101C" w:rsidRPr="00F7694D">
        <w:rPr>
          <w:rFonts w:cstheme="minorHAnsi"/>
        </w:rPr>
        <w:t>P</w:t>
      </w:r>
      <w:r w:rsidR="004A2779" w:rsidRPr="00F7694D">
        <w:rPr>
          <w:rFonts w:cstheme="minorHAnsi"/>
        </w:rPr>
        <w:t>V</w:t>
      </w:r>
    </w:p>
    <w:p w14:paraId="40B7F612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10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instalacji uziemiającej</w:t>
      </w:r>
    </w:p>
    <w:p w14:paraId="6C67DA57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11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dostosowanie instalacji odgromowej budynku do nowych warunków</w:t>
      </w:r>
    </w:p>
    <w:p w14:paraId="67303895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12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przeprowadzenie niezbędnych prac remontowych uszkodzeń dachu budynku powstałych w trakcie realizacji instalacji</w:t>
      </w:r>
    </w:p>
    <w:p w14:paraId="3FF7AB6F" w14:textId="77777777" w:rsidR="00EC0E3C" w:rsidRPr="00062594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13</w:t>
      </w:r>
      <w:r w:rsidR="00F042D3" w:rsidRPr="00062594">
        <w:rPr>
          <w:rFonts w:cstheme="minorHAnsi"/>
        </w:rPr>
        <w:t>.</w:t>
      </w:r>
      <w:r w:rsidR="00EC0E3C" w:rsidRPr="00062594">
        <w:rPr>
          <w:rFonts w:cstheme="minorHAnsi"/>
        </w:rPr>
        <w:t xml:space="preserve"> wykonanie systemu monitorowania instalacji fotowoltaicznej</w:t>
      </w:r>
    </w:p>
    <w:p w14:paraId="1B788C1B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14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wykonanie niezbędnych zmian do projektu wykonawczego</w:t>
      </w:r>
    </w:p>
    <w:p w14:paraId="7AA3A5EC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15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rozruch instalacji</w:t>
      </w:r>
    </w:p>
    <w:p w14:paraId="73213ED3" w14:textId="77777777" w:rsidR="0008101C" w:rsidRPr="00F7694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16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przeszkolenie pracowników z obsługi zamontowanej instalacji fotowoltaicznej</w:t>
      </w:r>
    </w:p>
    <w:p w14:paraId="5D741AAA" w14:textId="77777777" w:rsidR="0090588D" w:rsidRDefault="00F12297" w:rsidP="0076239C">
      <w:pPr>
        <w:spacing w:after="29"/>
        <w:ind w:right="14"/>
        <w:jc w:val="both"/>
        <w:rPr>
          <w:rFonts w:cstheme="minorHAnsi"/>
        </w:rPr>
      </w:pPr>
      <w:r>
        <w:rPr>
          <w:rFonts w:cstheme="minorHAnsi"/>
        </w:rPr>
        <w:t>17</w:t>
      </w:r>
      <w:r w:rsidR="00F042D3">
        <w:rPr>
          <w:rFonts w:cstheme="minorHAnsi"/>
        </w:rPr>
        <w:t>.</w:t>
      </w:r>
      <w:r w:rsidR="0008101C" w:rsidRPr="00F7694D">
        <w:rPr>
          <w:rFonts w:cstheme="minorHAnsi"/>
        </w:rPr>
        <w:t xml:space="preserve"> sporządzanie dokumentacji powykonawczej</w:t>
      </w:r>
    </w:p>
    <w:p w14:paraId="4A2FC8E5" w14:textId="77777777" w:rsidR="001F39BB" w:rsidRDefault="001F39BB" w:rsidP="0076239C">
      <w:pPr>
        <w:spacing w:after="29"/>
        <w:ind w:right="14"/>
        <w:jc w:val="both"/>
      </w:pPr>
    </w:p>
    <w:p w14:paraId="263ACA91" w14:textId="77777777" w:rsidR="0090588D" w:rsidRPr="00F7694D" w:rsidRDefault="0076239C" w:rsidP="0076239C">
      <w:pPr>
        <w:spacing w:after="29"/>
        <w:ind w:right="14"/>
        <w:jc w:val="both"/>
        <w:rPr>
          <w:rFonts w:cstheme="minorHAnsi"/>
        </w:rPr>
      </w:pPr>
      <w:r>
        <w:t xml:space="preserve">III. </w:t>
      </w:r>
      <w:r w:rsidR="0090588D">
        <w:t>Dla uproszczenia Zamawiający wskazuje charakterystyczne parametry określające wielkość i rodzaj Instalacji</w:t>
      </w:r>
    </w:p>
    <w:p w14:paraId="3879DA31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E311B8" w:rsidRPr="00F7694D">
        <w:rPr>
          <w:rFonts w:cstheme="minorHAnsi"/>
        </w:rPr>
        <w:t>. Wykonanie WLZ (wewnętrzna linia zasilająca) do rozdzielni głównej</w:t>
      </w:r>
    </w:p>
    <w:p w14:paraId="35B46883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B955CE">
        <w:rPr>
          <w:rFonts w:cstheme="minorHAnsi"/>
        </w:rPr>
        <w:t xml:space="preserve">.1. </w:t>
      </w:r>
      <w:r w:rsidR="00E311B8" w:rsidRPr="00F7694D">
        <w:rPr>
          <w:rFonts w:cstheme="minorHAnsi"/>
        </w:rPr>
        <w:t xml:space="preserve">Do wykonania linii WLZ należy stosować kable i przewody przeznaczone do przesyłu energii elektrycznej, do instalacji na stałe wewnątrz pomieszczeń do umieszczania pod, w oraz na tynku, lub w zależności od typu na zewnątrz do gruntu bądź w dodatkowej osłonie. </w:t>
      </w:r>
    </w:p>
    <w:p w14:paraId="651A33D8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1</w:t>
      </w:r>
      <w:r w:rsidR="00B955CE">
        <w:rPr>
          <w:rFonts w:cstheme="minorHAnsi"/>
        </w:rPr>
        <w:t xml:space="preserve">.2. </w:t>
      </w:r>
      <w:r w:rsidR="00E311B8" w:rsidRPr="00F7694D">
        <w:rPr>
          <w:rFonts w:cstheme="minorHAnsi"/>
        </w:rPr>
        <w:t>Konstrukcja kabli i przewodów musi być zgodna ze wskazanymi normami przedmiotowymi:</w:t>
      </w:r>
    </w:p>
    <w:p w14:paraId="3943BF89" w14:textId="77777777" w:rsidR="00E311B8" w:rsidRDefault="00B955C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="00E311B8" w:rsidRPr="00F7694D">
        <w:rPr>
          <w:rFonts w:cstheme="minorHAnsi"/>
        </w:rPr>
        <w:t>napięcie znamionowe 450/750V;</w:t>
      </w:r>
    </w:p>
    <w:p w14:paraId="7717AAFB" w14:textId="77777777" w:rsidR="00E311B8" w:rsidRPr="00E311B8" w:rsidRDefault="00B955CE" w:rsidP="0076239C">
      <w:pPr>
        <w:spacing w:after="0"/>
        <w:jc w:val="both"/>
        <w:rPr>
          <w:color w:val="FF0000"/>
        </w:rPr>
      </w:pPr>
      <w:r w:rsidRPr="00DD75D6">
        <w:t xml:space="preserve">b. </w:t>
      </w:r>
      <w:r w:rsidR="0095418B">
        <w:t>5xYKYżo1x70</w:t>
      </w:r>
      <w:r w:rsidR="00E311B8" w:rsidRPr="00DD75D6">
        <w:t>mm</w:t>
      </w:r>
      <w:r w:rsidR="00E311B8" w:rsidRPr="00DD75D6">
        <w:rPr>
          <w:rFonts w:cstheme="minorHAnsi"/>
        </w:rPr>
        <w:t>²;</w:t>
      </w:r>
    </w:p>
    <w:p w14:paraId="62075292" w14:textId="77777777" w:rsidR="00E311B8" w:rsidRPr="00F7694D" w:rsidRDefault="00B955C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c. </w:t>
      </w:r>
      <w:r w:rsidR="00E311B8" w:rsidRPr="00F7694D">
        <w:rPr>
          <w:rFonts w:cstheme="minorHAnsi"/>
        </w:rPr>
        <w:t>temperatura pracy -30°C do 70°C (minimalne);</w:t>
      </w:r>
    </w:p>
    <w:p w14:paraId="4DF7A0C0" w14:textId="77777777" w:rsidR="00E311B8" w:rsidRPr="00F7694D" w:rsidRDefault="00B955C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d. </w:t>
      </w:r>
      <w:r w:rsidR="00E311B8" w:rsidRPr="00F7694D">
        <w:rPr>
          <w:rFonts w:cstheme="minorHAnsi"/>
        </w:rPr>
        <w:t>przewody i kable wykonane zgodnie z normą PN-93/E-90401, PN-HD 603 S1, IEC 60502-1;</w:t>
      </w:r>
    </w:p>
    <w:p w14:paraId="2FDECD4D" w14:textId="77777777" w:rsidR="00E311B8" w:rsidRPr="00F7694D" w:rsidRDefault="00B955C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E311B8" w:rsidRPr="00F7694D">
        <w:rPr>
          <w:rFonts w:cstheme="minorHAnsi"/>
        </w:rPr>
        <w:t>izolacje: XLPE, PVC</w:t>
      </w:r>
    </w:p>
    <w:p w14:paraId="1176DDDD" w14:textId="77777777" w:rsidR="00E311B8" w:rsidRPr="00DD75D6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E311B8">
        <w:rPr>
          <w:rFonts w:cstheme="minorHAnsi"/>
        </w:rPr>
        <w:t xml:space="preserve">. </w:t>
      </w:r>
      <w:r w:rsidR="00E311B8" w:rsidRPr="00F7694D">
        <w:rPr>
          <w:rFonts w:cstheme="minorHAnsi"/>
        </w:rPr>
        <w:t xml:space="preserve">Wykonanie </w:t>
      </w:r>
      <w:r w:rsidR="00E311B8" w:rsidRPr="00DD75D6">
        <w:rPr>
          <w:rFonts w:cstheme="minorHAnsi"/>
        </w:rPr>
        <w:t>rozdzielnic RAC, RDC</w:t>
      </w:r>
      <w:r w:rsidR="00DD75D6" w:rsidRPr="00DD75D6">
        <w:rPr>
          <w:rFonts w:cstheme="minorHAnsi"/>
        </w:rPr>
        <w:t>, WDC</w:t>
      </w:r>
      <w:r w:rsidR="00E311B8" w:rsidRPr="00DD75D6">
        <w:rPr>
          <w:rFonts w:cstheme="minorHAnsi"/>
        </w:rPr>
        <w:t>:</w:t>
      </w:r>
    </w:p>
    <w:p w14:paraId="182A276D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F042D3">
        <w:rPr>
          <w:rFonts w:cstheme="minorHAnsi"/>
        </w:rPr>
        <w:t xml:space="preserve">.1. </w:t>
      </w:r>
      <w:r w:rsidR="00E311B8" w:rsidRPr="00F7694D">
        <w:rPr>
          <w:rFonts w:cstheme="minorHAnsi"/>
        </w:rPr>
        <w:t>Jako rozdzielnice stosować ogólnodostępne obudowy o parametrach:</w:t>
      </w:r>
    </w:p>
    <w:p w14:paraId="243746A8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rozdzielnica natynkowa;</w:t>
      </w:r>
    </w:p>
    <w:p w14:paraId="779E6E80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b.</w:t>
      </w:r>
      <w:r w:rsidR="00E311B8" w:rsidRPr="00F7694D">
        <w:rPr>
          <w:rFonts w:cstheme="minorHAnsi"/>
        </w:rPr>
        <w:t xml:space="preserve"> wykonana w II klasie ochronności;</w:t>
      </w:r>
    </w:p>
    <w:p w14:paraId="14020BAE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stopień ochrony IP65 dla RDC;</w:t>
      </w:r>
    </w:p>
    <w:p w14:paraId="2D86CA55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stopień ochrony IP44 dla RAC;</w:t>
      </w:r>
    </w:p>
    <w:p w14:paraId="270CFA98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e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stopień ochrony IP66 dla WDC;</w:t>
      </w:r>
    </w:p>
    <w:p w14:paraId="37F65949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f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napięciu do 1000V;</w:t>
      </w:r>
    </w:p>
    <w:p w14:paraId="00CC049D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g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odpornej na warunki atmosferyczne i na promieniowanie UV;</w:t>
      </w:r>
    </w:p>
    <w:p w14:paraId="2DD9AC44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h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możliwość zabezpieczenia przed nieautoryzowanym otwarciem;</w:t>
      </w:r>
    </w:p>
    <w:p w14:paraId="12B26D25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i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kieszeń na dokumentację projektową;</w:t>
      </w:r>
    </w:p>
    <w:p w14:paraId="6211EB82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j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rezerwa miejsc na moduły min 30%</w:t>
      </w:r>
    </w:p>
    <w:p w14:paraId="6484D239" w14:textId="77777777" w:rsidR="00E311B8" w:rsidRPr="00F7694D" w:rsidRDefault="00DD75D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k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wykonanie zgodnie z normą PN-EN 61439</w:t>
      </w:r>
    </w:p>
    <w:p w14:paraId="5681BDC1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2</w:t>
      </w:r>
      <w:r w:rsidR="00F042D3">
        <w:rPr>
          <w:rFonts w:cstheme="minorHAnsi"/>
        </w:rPr>
        <w:t xml:space="preserve">.2. </w:t>
      </w:r>
      <w:r w:rsidR="00E311B8" w:rsidRPr="00F7694D">
        <w:rPr>
          <w:rFonts w:cstheme="minorHAnsi"/>
        </w:rPr>
        <w:t>Rozdzielnice będą wyposażone w:</w:t>
      </w:r>
    </w:p>
    <w:p w14:paraId="4A598847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rozłącznik instalacyjny,</w:t>
      </w:r>
    </w:p>
    <w:p w14:paraId="67CDEC99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szyny zbiorcze w systemie TN-S i okablowanie wewnętrzne,</w:t>
      </w:r>
    </w:p>
    <w:p w14:paraId="61FA9D7F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ochronnik przeciwprzepięciowy,</w:t>
      </w:r>
    </w:p>
    <w:p w14:paraId="6678EAE6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d</w:t>
      </w:r>
      <w:r w:rsidR="00E311B8" w:rsidRPr="00F7694D">
        <w:rPr>
          <w:rFonts w:cstheme="minorHAnsi"/>
        </w:rPr>
        <w:t xml:space="preserve"> urządzenia sygnalizacji napięcia,</w:t>
      </w:r>
    </w:p>
    <w:p w14:paraId="47D86A9F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e.</w:t>
      </w:r>
      <w:r w:rsidR="00E311B8" w:rsidRPr="00F7694D">
        <w:rPr>
          <w:rFonts w:cstheme="minorHAnsi"/>
        </w:rPr>
        <w:t xml:space="preserve"> zabezpieczenia nadmiarowo-prądowe oraz różnicowo-prądowe dla poszczególnych obwodów odpływowych</w:t>
      </w:r>
      <w:r>
        <w:rPr>
          <w:rFonts w:cstheme="minorHAnsi"/>
        </w:rPr>
        <w:t>.</w:t>
      </w:r>
    </w:p>
    <w:p w14:paraId="547F3345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2.3. </w:t>
      </w:r>
      <w:r w:rsidR="00E311B8" w:rsidRPr="00F7694D">
        <w:rPr>
          <w:rFonts w:cstheme="minorHAnsi"/>
        </w:rPr>
        <w:t>W każdej rozdzielnicy elektrycznej wszystkie odpływy muszą być opisane trwale, czytelnie i w sposób zrozumiały jak również należy zamieścić schemat danej rozdzielnicy. Rozdzielnice elektryczne należy wykonać zgodnie z załączonymi schematami zasilania (schemat zasilania wg. Rys. E-5)</w:t>
      </w:r>
    </w:p>
    <w:p w14:paraId="2EDED248" w14:textId="77777777" w:rsidR="00E311B8" w:rsidRPr="00F7694D" w:rsidRDefault="001945F8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3</w:t>
      </w:r>
      <w:r w:rsidR="00E311B8">
        <w:rPr>
          <w:rFonts w:cstheme="minorHAnsi"/>
        </w:rPr>
        <w:t xml:space="preserve">. </w:t>
      </w:r>
      <w:r w:rsidR="003C7F74">
        <w:rPr>
          <w:rFonts w:cstheme="minorHAnsi"/>
        </w:rPr>
        <w:t>Wykonanie przeciwpożarowych wyłączników</w:t>
      </w:r>
      <w:r w:rsidR="00E311B8" w:rsidRPr="00F7694D">
        <w:rPr>
          <w:rFonts w:cstheme="minorHAnsi"/>
        </w:rPr>
        <w:t xml:space="preserve"> prądu PW PV</w:t>
      </w:r>
    </w:p>
    <w:p w14:paraId="3535E36E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="00E311B8" w:rsidRPr="00F7694D">
        <w:rPr>
          <w:rFonts w:cstheme="minorHAnsi"/>
        </w:rPr>
        <w:t>Wyłącznik</w:t>
      </w:r>
      <w:r w:rsidR="003C7F74">
        <w:rPr>
          <w:rFonts w:cstheme="minorHAnsi"/>
        </w:rPr>
        <w:t>i WDC pozwolą</w:t>
      </w:r>
      <w:r w:rsidR="00E311B8" w:rsidRPr="00F7694D">
        <w:rPr>
          <w:rFonts w:cstheme="minorHAnsi"/>
        </w:rPr>
        <w:t xml:space="preserve"> na rozłączenie obwodu napięcia stałego pomiędzy panelami fotowoltaicznymi a rozdzielnicami RDC. W przypadku zaniku napięcia AC w rozdzielnicy RAC lub naciśnięciu przycisku PW PV, nastąpi rozłączenie napięcia DC poza budynkiem. Do wyłączników stosowa</w:t>
      </w:r>
      <w:r w:rsidR="003C7F74">
        <w:rPr>
          <w:rFonts w:cstheme="minorHAnsi"/>
        </w:rPr>
        <w:t>ć obudowę o stopniu ochrony</w:t>
      </w:r>
      <w:r w:rsidR="00E311B8" w:rsidRPr="00F7694D">
        <w:rPr>
          <w:rFonts w:cstheme="minorHAnsi"/>
        </w:rPr>
        <w:t xml:space="preserve"> IP6</w:t>
      </w:r>
      <w:r w:rsidR="00D4001F">
        <w:rPr>
          <w:rFonts w:cstheme="minorHAnsi"/>
        </w:rPr>
        <w:t>6</w:t>
      </w:r>
    </w:p>
    <w:p w14:paraId="6F62D38A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b. </w:t>
      </w:r>
      <w:r w:rsidR="00E311B8" w:rsidRPr="00F7694D">
        <w:rPr>
          <w:rFonts w:cstheme="minorHAnsi"/>
        </w:rPr>
        <w:t xml:space="preserve">Projektuje się zainstalowanie </w:t>
      </w:r>
      <w:r w:rsidR="003C7F74">
        <w:rPr>
          <w:rFonts w:cstheme="minorHAnsi"/>
        </w:rPr>
        <w:t>dwóch pożarowych wyłączników</w:t>
      </w:r>
      <w:r w:rsidR="00E311B8" w:rsidRPr="00F7694D">
        <w:rPr>
          <w:rFonts w:cstheme="minorHAnsi"/>
        </w:rPr>
        <w:t xml:space="preserve"> instalacji fotowoltaicznej</w:t>
      </w:r>
      <w:r w:rsidR="003C7F74">
        <w:rPr>
          <w:rFonts w:cstheme="minorHAnsi"/>
        </w:rPr>
        <w:t>:</w:t>
      </w:r>
      <w:r w:rsidR="00E311B8" w:rsidRPr="00F7694D">
        <w:rPr>
          <w:rFonts w:cstheme="minorHAnsi"/>
        </w:rPr>
        <w:t xml:space="preserve"> PW PV</w:t>
      </w:r>
      <w:r w:rsidR="003C7F74">
        <w:rPr>
          <w:rFonts w:cstheme="minorHAnsi"/>
        </w:rPr>
        <w:t>1</w:t>
      </w:r>
      <w:r w:rsidR="00E311B8" w:rsidRPr="00F7694D">
        <w:rPr>
          <w:rFonts w:cstheme="minorHAnsi"/>
        </w:rPr>
        <w:t xml:space="preserve"> w pobliżu wejścia głównego budynku</w:t>
      </w:r>
      <w:r w:rsidR="003C7F74">
        <w:rPr>
          <w:rFonts w:cstheme="minorHAnsi"/>
        </w:rPr>
        <w:t xml:space="preserve"> i PW PV2 w pobliżu wejścia do części „D” budynku</w:t>
      </w:r>
      <w:r w:rsidR="00E311B8" w:rsidRPr="00F7694D">
        <w:rPr>
          <w:rFonts w:cstheme="minorHAnsi"/>
        </w:rPr>
        <w:t>. Wyłącznik</w:t>
      </w:r>
      <w:r w:rsidR="003C7F74">
        <w:rPr>
          <w:rFonts w:cstheme="minorHAnsi"/>
        </w:rPr>
        <w:t>i należy podłączyć do wyłączników</w:t>
      </w:r>
      <w:r w:rsidR="00E311B8" w:rsidRPr="00F7694D">
        <w:rPr>
          <w:rFonts w:cstheme="minorHAnsi"/>
        </w:rPr>
        <w:t xml:space="preserve"> WDC oraz opisać jako wyłącznik PW PV. Należy oznaczyć obiekt naklejkami z wizerunkiem modułów PV na dachu budynku w następujących miejscach: w rozdzielni głównej budynku, obok głównego licznika energii (jeśli oddalony od rozdzielni głównej), obok głównego wyłącznika, w rozdzielnicy oraz w której przyłączona jest instalacja fotowoltaiczna do instalacji elektrycznej budynku.</w:t>
      </w:r>
    </w:p>
    <w:p w14:paraId="3D5A5A81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4</w:t>
      </w:r>
      <w:r w:rsidR="00E311B8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Wykonanie konstrukcji wsporczych pod panele fotowoltaiczne</w:t>
      </w:r>
    </w:p>
    <w:p w14:paraId="4E4EECFD" w14:textId="77777777" w:rsidR="00E311B8" w:rsidRPr="00DD75D6" w:rsidRDefault="007623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4.1. </w:t>
      </w:r>
      <w:r w:rsidR="00E311B8" w:rsidRPr="00F7694D">
        <w:rPr>
          <w:rFonts w:cstheme="minorHAnsi"/>
        </w:rPr>
        <w:t>Panele fotowoltaiczne należy zamontować na dedykowanej konstrukcji wsporczej balastowej do dachów płaskich. Rozwiązanie ma zostać wykonane systemowych rozwiązaniach przy pomocy certyfikowanych materiałów. Konstrukcję na dachu należy montować zgodnie z instrukcją producenta</w:t>
      </w:r>
      <w:r w:rsidR="00E311B8">
        <w:rPr>
          <w:rFonts w:cstheme="minorHAnsi"/>
        </w:rPr>
        <w:t xml:space="preserve">. </w:t>
      </w:r>
      <w:r>
        <w:rPr>
          <w:rFonts w:cstheme="minorHAnsi"/>
        </w:rPr>
        <w:t>4.2</w:t>
      </w:r>
      <w:r w:rsidRPr="00DD75D6">
        <w:rPr>
          <w:rFonts w:cstheme="minorHAnsi"/>
        </w:rPr>
        <w:t xml:space="preserve">. </w:t>
      </w:r>
      <w:r w:rsidR="00E311B8" w:rsidRPr="00DD75D6">
        <w:rPr>
          <w:rFonts w:cstheme="minorHAnsi"/>
        </w:rPr>
        <w:t>Konstrukcje muszą być koniecznie wyposażone w wiatrownice.</w:t>
      </w:r>
    </w:p>
    <w:p w14:paraId="44E695DA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5</w:t>
      </w:r>
      <w:r w:rsidR="00E311B8">
        <w:rPr>
          <w:rFonts w:cstheme="minorHAnsi"/>
        </w:rPr>
        <w:t xml:space="preserve">. </w:t>
      </w:r>
      <w:r w:rsidR="003C7F74">
        <w:rPr>
          <w:rFonts w:cstheme="minorHAnsi"/>
        </w:rPr>
        <w:t>Montaż inwerterów</w:t>
      </w:r>
    </w:p>
    <w:p w14:paraId="5D0FB445" w14:textId="77777777" w:rsidR="00E311B8" w:rsidRDefault="00E311B8" w:rsidP="0076239C">
      <w:pPr>
        <w:spacing w:after="0"/>
        <w:jc w:val="both"/>
        <w:rPr>
          <w:rFonts w:cstheme="minorHAnsi"/>
        </w:rPr>
      </w:pPr>
      <w:r w:rsidRPr="00F7694D">
        <w:rPr>
          <w:rFonts w:cstheme="minorHAnsi"/>
        </w:rPr>
        <w:t>W celu uzyskania najbardziej wydajnej pracy instalacji należy zastosować inwerter</w:t>
      </w:r>
      <w:r w:rsidR="003C7F74">
        <w:rPr>
          <w:rFonts w:cstheme="minorHAnsi"/>
        </w:rPr>
        <w:t>y trójfazowe spełniające</w:t>
      </w:r>
      <w:r w:rsidRPr="00F7694D">
        <w:rPr>
          <w:rFonts w:cstheme="minorHAnsi"/>
        </w:rPr>
        <w:t xml:space="preserve"> podstawowe parametry;</w:t>
      </w:r>
    </w:p>
    <w:p w14:paraId="3E83A05F" w14:textId="77777777" w:rsidR="003C7F74" w:rsidRPr="00F7694D" w:rsidRDefault="003C7F74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- 3 sztuki inwerterów 25 kW</w:t>
      </w:r>
    </w:p>
    <w:p w14:paraId="5AAC262A" w14:textId="77777777" w:rsidR="00E311B8" w:rsidRPr="00DD75D6" w:rsidRDefault="00F042D3" w:rsidP="0076239C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t>a.</w:t>
      </w:r>
      <w:r w:rsidR="00E311B8" w:rsidRPr="00DD75D6">
        <w:rPr>
          <w:rFonts w:cstheme="minorHAnsi"/>
        </w:rPr>
        <w:t xml:space="preserve"> znami</w:t>
      </w:r>
      <w:r w:rsidR="003C7F74">
        <w:rPr>
          <w:rFonts w:cstheme="minorHAnsi"/>
        </w:rPr>
        <w:t>onowa moc wyjściowa AC – 25</w:t>
      </w:r>
      <w:r w:rsidR="00DD75D6" w:rsidRPr="00DD75D6">
        <w:rPr>
          <w:rFonts w:cstheme="minorHAnsi"/>
        </w:rPr>
        <w:t xml:space="preserve"> kW</w:t>
      </w:r>
    </w:p>
    <w:p w14:paraId="1941084E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napięcie wyjściowe – 400/230V</w:t>
      </w:r>
    </w:p>
    <w:p w14:paraId="6EE85327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częstotliwość AC (nominalna) – 50Hz</w:t>
      </w:r>
    </w:p>
    <w:p w14:paraId="61CAEF8F" w14:textId="77777777" w:rsidR="00E311B8" w:rsidRPr="00DD75D6" w:rsidRDefault="00F042D3" w:rsidP="0076239C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t>d.</w:t>
      </w:r>
      <w:r w:rsidR="00CF3DC6">
        <w:rPr>
          <w:rFonts w:cstheme="minorHAnsi"/>
        </w:rPr>
        <w:t xml:space="preserve"> maksymalny prąd wyjścia – 38</w:t>
      </w:r>
      <w:r w:rsidR="00E2679F" w:rsidRPr="00DD75D6">
        <w:rPr>
          <w:rFonts w:cstheme="minorHAnsi"/>
        </w:rPr>
        <w:t xml:space="preserve"> A</w:t>
      </w:r>
    </w:p>
    <w:p w14:paraId="41552C79" w14:textId="77777777" w:rsidR="00E311B8" w:rsidRPr="00DD75D6" w:rsidRDefault="00F042D3" w:rsidP="0076239C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lastRenderedPageBreak/>
        <w:t>e.</w:t>
      </w:r>
      <w:r w:rsidR="00E311B8" w:rsidRPr="00DD75D6">
        <w:rPr>
          <w:rFonts w:cstheme="minorHAnsi"/>
        </w:rPr>
        <w:t xml:space="preserve"> beztransformatorowy</w:t>
      </w:r>
    </w:p>
    <w:p w14:paraId="7B97EA88" w14:textId="77777777" w:rsidR="00E311B8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f.</w:t>
      </w:r>
      <w:r w:rsidR="00E311B8" w:rsidRPr="00F7694D">
        <w:rPr>
          <w:rFonts w:cstheme="minorHAnsi"/>
        </w:rPr>
        <w:t xml:space="preserve"> maksyma</w:t>
      </w:r>
      <w:r w:rsidR="00CF3DC6">
        <w:rPr>
          <w:rFonts w:cstheme="minorHAnsi"/>
        </w:rPr>
        <w:t>lne napięcie wejściowe – min. 9</w:t>
      </w:r>
      <w:r w:rsidR="00E311B8" w:rsidRPr="00F7694D">
        <w:rPr>
          <w:rFonts w:cstheme="minorHAnsi"/>
        </w:rPr>
        <w:t>00 VDC</w:t>
      </w:r>
    </w:p>
    <w:p w14:paraId="0E0D55AD" w14:textId="77777777" w:rsidR="00E2679F" w:rsidRPr="00DD75D6" w:rsidRDefault="00F042D3" w:rsidP="0076239C">
      <w:pPr>
        <w:spacing w:after="0"/>
        <w:jc w:val="both"/>
      </w:pPr>
      <w:r w:rsidRPr="00DD75D6">
        <w:t>g.</w:t>
      </w:r>
      <w:r w:rsidR="00E2679F" w:rsidRPr="00DD75D6">
        <w:t xml:space="preserve"> nominalne napięcie </w:t>
      </w:r>
      <w:r w:rsidR="00063EE6">
        <w:t>wejściowe DC - 750</w:t>
      </w:r>
      <w:r w:rsidR="00E2679F" w:rsidRPr="00DD75D6">
        <w:t xml:space="preserve"> V</w:t>
      </w:r>
      <w:r w:rsidR="00E6293C">
        <w:t>DC</w:t>
      </w:r>
      <w:r w:rsidR="00E2679F" w:rsidRPr="00DD75D6">
        <w:t>;</w:t>
      </w:r>
    </w:p>
    <w:p w14:paraId="309C8179" w14:textId="77777777" w:rsidR="00E2679F" w:rsidRPr="00DD75D6" w:rsidRDefault="00F042D3" w:rsidP="0076239C">
      <w:pPr>
        <w:spacing w:after="0"/>
        <w:jc w:val="both"/>
      </w:pPr>
      <w:r w:rsidRPr="00DD75D6">
        <w:t>h.</w:t>
      </w:r>
      <w:r w:rsidR="00E2679F" w:rsidRPr="00DD75D6">
        <w:t xml:space="preserve"> </w:t>
      </w:r>
      <w:r w:rsidR="00063EE6">
        <w:t>maksymalny prąd wejściowy – 37</w:t>
      </w:r>
      <w:r w:rsidR="00E2679F" w:rsidRPr="00DD75D6">
        <w:t xml:space="preserve"> </w:t>
      </w:r>
      <w:proofErr w:type="spellStart"/>
      <w:r w:rsidR="00E2679F" w:rsidRPr="00DD75D6">
        <w:t>Aac</w:t>
      </w:r>
      <w:proofErr w:type="spellEnd"/>
      <w:r w:rsidR="00E2679F" w:rsidRPr="00DD75D6">
        <w:t>;</w:t>
      </w:r>
    </w:p>
    <w:p w14:paraId="7F1FDE90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i.</w:t>
      </w:r>
      <w:r w:rsidR="00E311B8" w:rsidRPr="00F7694D">
        <w:rPr>
          <w:rFonts w:cstheme="minorHAnsi"/>
        </w:rPr>
        <w:t xml:space="preserve"> stopień ochrony – IP65</w:t>
      </w:r>
    </w:p>
    <w:p w14:paraId="04AA31D4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j.</w:t>
      </w:r>
      <w:r w:rsidR="00E311B8" w:rsidRPr="00F7694D">
        <w:rPr>
          <w:rFonts w:cstheme="minorHAnsi"/>
        </w:rPr>
        <w:t xml:space="preserve"> liczba </w:t>
      </w:r>
      <w:proofErr w:type="spellStart"/>
      <w:r w:rsidR="00E311B8" w:rsidRPr="00F7694D">
        <w:rPr>
          <w:rFonts w:cstheme="minorHAnsi"/>
        </w:rPr>
        <w:t>trackerów</w:t>
      </w:r>
      <w:proofErr w:type="spellEnd"/>
      <w:r w:rsidR="00E311B8" w:rsidRPr="00F7694D">
        <w:rPr>
          <w:rFonts w:cstheme="minorHAnsi"/>
        </w:rPr>
        <w:t xml:space="preserve"> MPPT – min. 1</w:t>
      </w:r>
    </w:p>
    <w:p w14:paraId="10463AB4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k.</w:t>
      </w:r>
      <w:r w:rsidR="00063EE6">
        <w:rPr>
          <w:rFonts w:cstheme="minorHAnsi"/>
        </w:rPr>
        <w:t xml:space="preserve"> liczba przyłączy</w:t>
      </w:r>
      <w:r w:rsidR="00E311B8" w:rsidRPr="00F7694D">
        <w:rPr>
          <w:rFonts w:cstheme="minorHAnsi"/>
        </w:rPr>
        <w:t xml:space="preserve"> prądu stałego DC</w:t>
      </w:r>
      <w:r w:rsidR="00063EE6">
        <w:rPr>
          <w:rFonts w:cstheme="minorHAnsi"/>
        </w:rPr>
        <w:t xml:space="preserve"> – min. 3 szt. MC4</w:t>
      </w:r>
    </w:p>
    <w:p w14:paraId="7146D711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l.</w:t>
      </w:r>
      <w:r w:rsidR="00E311B8" w:rsidRPr="00F7694D">
        <w:rPr>
          <w:rFonts w:cstheme="minorHAnsi"/>
        </w:rPr>
        <w:t xml:space="preserve"> nocne zużycie energii &lt; 4 W</w:t>
      </w:r>
    </w:p>
    <w:p w14:paraId="45B5928C" w14:textId="77777777" w:rsidR="00E311B8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ł.</w:t>
      </w:r>
      <w:r w:rsidR="00E311B8" w:rsidRPr="00F7694D">
        <w:rPr>
          <w:rFonts w:cstheme="minorHAnsi"/>
        </w:rPr>
        <w:t xml:space="preserve"> z</w:t>
      </w:r>
      <w:r w:rsidR="00063EE6">
        <w:rPr>
          <w:rFonts w:cstheme="minorHAnsi"/>
        </w:rPr>
        <w:t>akres temperatury otoczenia: -20</w:t>
      </w:r>
      <w:r w:rsidR="00E311B8" w:rsidRPr="00F7694D">
        <w:rPr>
          <w:rFonts w:cstheme="minorHAnsi"/>
        </w:rPr>
        <w:t xml:space="preserve"> °C – +60 °C</w:t>
      </w:r>
    </w:p>
    <w:p w14:paraId="61C3E9F0" w14:textId="77777777" w:rsidR="00E2679F" w:rsidRPr="00DD75D6" w:rsidRDefault="00F042D3" w:rsidP="0076239C">
      <w:pPr>
        <w:spacing w:after="0"/>
        <w:jc w:val="both"/>
      </w:pPr>
      <w:r w:rsidRPr="00DD75D6">
        <w:t>m.</w:t>
      </w:r>
      <w:r w:rsidR="00E2679F" w:rsidRPr="00DD75D6">
        <w:t xml:space="preserve"> chłodzenie: wentylator wewnętrzny/konwekcyjne;</w:t>
      </w:r>
    </w:p>
    <w:p w14:paraId="33F2774D" w14:textId="77777777" w:rsidR="00E311B8" w:rsidRPr="00F7694D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n.</w:t>
      </w:r>
      <w:r w:rsidR="00E311B8" w:rsidRPr="00F7694D">
        <w:rPr>
          <w:rFonts w:cstheme="minorHAnsi"/>
        </w:rPr>
        <w:t xml:space="preserve"> interfejs komunikacyjny – Ethernet, RS485, GSM</w:t>
      </w:r>
    </w:p>
    <w:p w14:paraId="77D79A03" w14:textId="77777777" w:rsidR="00E311B8" w:rsidRDefault="00F042D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o.</w:t>
      </w:r>
      <w:r w:rsidR="00E311B8" w:rsidRPr="00F7694D">
        <w:rPr>
          <w:rFonts w:cstheme="minorHAnsi"/>
        </w:rPr>
        <w:t xml:space="preserve"> inteligentne zarzadzanie energią</w:t>
      </w:r>
      <w:r w:rsidR="00F12297">
        <w:rPr>
          <w:rFonts w:cstheme="minorHAnsi"/>
        </w:rPr>
        <w:t xml:space="preserve"> – ograniczenie mocy</w:t>
      </w:r>
    </w:p>
    <w:p w14:paraId="253C6B83" w14:textId="77777777" w:rsidR="00F12297" w:rsidRPr="00F7694D" w:rsidRDefault="00F12297" w:rsidP="00F12297">
      <w:pPr>
        <w:spacing w:after="0"/>
        <w:jc w:val="both"/>
        <w:rPr>
          <w:rFonts w:cstheme="minorHAnsi"/>
        </w:rPr>
      </w:pPr>
      <w:r>
        <w:rPr>
          <w:rFonts w:cstheme="minorHAnsi"/>
        </w:rPr>
        <w:t>p.</w:t>
      </w:r>
      <w:r w:rsidRPr="00F12297">
        <w:t xml:space="preserve"> </w:t>
      </w:r>
      <w:r>
        <w:rPr>
          <w:rFonts w:cstheme="minorHAnsi"/>
        </w:rPr>
        <w:t>blokada wypływu</w:t>
      </w:r>
      <w:r w:rsidRPr="00F12297">
        <w:rPr>
          <w:rFonts w:cstheme="minorHAnsi"/>
        </w:rPr>
        <w:t xml:space="preserve"> wbudowana</w:t>
      </w:r>
      <w:r>
        <w:rPr>
          <w:rFonts w:cstheme="minorHAnsi"/>
        </w:rPr>
        <w:t xml:space="preserve"> w falownik przy wykorzystaniu </w:t>
      </w:r>
      <w:r w:rsidRPr="00F12297">
        <w:rPr>
          <w:rFonts w:cstheme="minorHAnsi"/>
        </w:rPr>
        <w:t>dedykowanego przez producenta zewnętrznego miernika energii</w:t>
      </w:r>
    </w:p>
    <w:p w14:paraId="19F55556" w14:textId="77777777" w:rsidR="00E311B8" w:rsidRDefault="00F12297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r</w:t>
      </w:r>
      <w:r w:rsidR="00F042D3">
        <w:rPr>
          <w:rFonts w:cstheme="minorHAnsi"/>
        </w:rPr>
        <w:t>.</w:t>
      </w:r>
      <w:r w:rsidR="00E311B8" w:rsidRPr="00F7694D">
        <w:rPr>
          <w:rFonts w:cstheme="minorHAnsi"/>
        </w:rPr>
        <w:t xml:space="preserve"> łączność z siecią komórkową GSM realizowana poprzez moduł dostawiany do inwertera lub zewnętrzy router na kartę SIM (karta SIM po stronie Zamawiającego);</w:t>
      </w:r>
    </w:p>
    <w:p w14:paraId="73D7886D" w14:textId="77777777" w:rsidR="00063EE6" w:rsidRDefault="00063EE6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- 1 sztuka inwertera 15 kW</w:t>
      </w:r>
    </w:p>
    <w:p w14:paraId="2E99A2AD" w14:textId="77777777" w:rsidR="00063EE6" w:rsidRPr="00DD75D6" w:rsidRDefault="00063EE6" w:rsidP="00063EE6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t>a. znami</w:t>
      </w:r>
      <w:r>
        <w:rPr>
          <w:rFonts w:cstheme="minorHAnsi"/>
        </w:rPr>
        <w:t>onowa moc wyjściowa AC – 55</w:t>
      </w:r>
      <w:r w:rsidRPr="00DD75D6">
        <w:rPr>
          <w:rFonts w:cstheme="minorHAnsi"/>
        </w:rPr>
        <w:t xml:space="preserve"> kW</w:t>
      </w:r>
    </w:p>
    <w:p w14:paraId="5702A209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Pr="00F7694D">
        <w:rPr>
          <w:rFonts w:cstheme="minorHAnsi"/>
        </w:rPr>
        <w:t xml:space="preserve"> napięcie wyjściowe – 400/230V</w:t>
      </w:r>
    </w:p>
    <w:p w14:paraId="1B0F0F49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Pr="00F7694D">
        <w:rPr>
          <w:rFonts w:cstheme="minorHAnsi"/>
        </w:rPr>
        <w:t xml:space="preserve"> częstotliwość AC (nominalna) – 50Hz</w:t>
      </w:r>
    </w:p>
    <w:p w14:paraId="2BCA1918" w14:textId="77777777" w:rsidR="00063EE6" w:rsidRPr="00DD75D6" w:rsidRDefault="00063EE6" w:rsidP="00063EE6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t>d.</w:t>
      </w:r>
      <w:r>
        <w:rPr>
          <w:rFonts w:cstheme="minorHAnsi"/>
        </w:rPr>
        <w:t xml:space="preserve"> maksymalny prąd wyjścia – 23</w:t>
      </w:r>
      <w:r w:rsidRPr="00DD75D6">
        <w:rPr>
          <w:rFonts w:cstheme="minorHAnsi"/>
        </w:rPr>
        <w:t xml:space="preserve"> A</w:t>
      </w:r>
    </w:p>
    <w:p w14:paraId="033182B1" w14:textId="77777777" w:rsidR="00063EE6" w:rsidRPr="00DD75D6" w:rsidRDefault="00063EE6" w:rsidP="00063EE6">
      <w:pPr>
        <w:spacing w:after="0"/>
        <w:jc w:val="both"/>
        <w:rPr>
          <w:rFonts w:cstheme="minorHAnsi"/>
        </w:rPr>
      </w:pPr>
      <w:r w:rsidRPr="00DD75D6">
        <w:rPr>
          <w:rFonts w:cstheme="minorHAnsi"/>
        </w:rPr>
        <w:t>e. beztransformatorowy</w:t>
      </w:r>
    </w:p>
    <w:p w14:paraId="1D6F7308" w14:textId="77777777" w:rsidR="00063EE6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f.</w:t>
      </w:r>
      <w:r w:rsidRPr="00F7694D">
        <w:rPr>
          <w:rFonts w:cstheme="minorHAnsi"/>
        </w:rPr>
        <w:t xml:space="preserve"> maksyma</w:t>
      </w:r>
      <w:r>
        <w:rPr>
          <w:rFonts w:cstheme="minorHAnsi"/>
        </w:rPr>
        <w:t>lne napięcie wejściowe – min. 9</w:t>
      </w:r>
      <w:r w:rsidRPr="00F7694D">
        <w:rPr>
          <w:rFonts w:cstheme="minorHAnsi"/>
        </w:rPr>
        <w:t>00 VDC</w:t>
      </w:r>
    </w:p>
    <w:p w14:paraId="579CAC42" w14:textId="77777777" w:rsidR="00063EE6" w:rsidRPr="00DD75D6" w:rsidRDefault="00063EE6" w:rsidP="00063EE6">
      <w:pPr>
        <w:spacing w:after="0"/>
        <w:jc w:val="both"/>
      </w:pPr>
      <w:r w:rsidRPr="00DD75D6">
        <w:t xml:space="preserve">g. nominalne napięcie </w:t>
      </w:r>
      <w:r>
        <w:t>wejściowe DC - 750</w:t>
      </w:r>
      <w:r w:rsidRPr="00DD75D6">
        <w:t xml:space="preserve"> V</w:t>
      </w:r>
      <w:r>
        <w:t>DC</w:t>
      </w:r>
      <w:r w:rsidRPr="00DD75D6">
        <w:t>;</w:t>
      </w:r>
    </w:p>
    <w:p w14:paraId="30895338" w14:textId="77777777" w:rsidR="00063EE6" w:rsidRPr="00DD75D6" w:rsidRDefault="00063EE6" w:rsidP="00063EE6">
      <w:pPr>
        <w:spacing w:after="0"/>
        <w:jc w:val="both"/>
      </w:pPr>
      <w:r w:rsidRPr="00DD75D6">
        <w:t xml:space="preserve">h. </w:t>
      </w:r>
      <w:r>
        <w:t>maksymalny prąd wejściowy – 22</w:t>
      </w:r>
      <w:r w:rsidRPr="00DD75D6">
        <w:t xml:space="preserve"> </w:t>
      </w:r>
      <w:proofErr w:type="spellStart"/>
      <w:r w:rsidRPr="00DD75D6">
        <w:t>Aac</w:t>
      </w:r>
      <w:proofErr w:type="spellEnd"/>
      <w:r w:rsidRPr="00DD75D6">
        <w:t>;</w:t>
      </w:r>
    </w:p>
    <w:p w14:paraId="1F4A4CC2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i.</w:t>
      </w:r>
      <w:r w:rsidRPr="00F7694D">
        <w:rPr>
          <w:rFonts w:cstheme="minorHAnsi"/>
        </w:rPr>
        <w:t xml:space="preserve"> stopień ochrony – IP65</w:t>
      </w:r>
    </w:p>
    <w:p w14:paraId="006F77E9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j.</w:t>
      </w:r>
      <w:r w:rsidRPr="00F7694D">
        <w:rPr>
          <w:rFonts w:cstheme="minorHAnsi"/>
        </w:rPr>
        <w:t xml:space="preserve"> liczba </w:t>
      </w:r>
      <w:proofErr w:type="spellStart"/>
      <w:r w:rsidRPr="00F7694D">
        <w:rPr>
          <w:rFonts w:cstheme="minorHAnsi"/>
        </w:rPr>
        <w:t>trackerów</w:t>
      </w:r>
      <w:proofErr w:type="spellEnd"/>
      <w:r w:rsidRPr="00F7694D">
        <w:rPr>
          <w:rFonts w:cstheme="minorHAnsi"/>
        </w:rPr>
        <w:t xml:space="preserve"> MPPT – min. 1</w:t>
      </w:r>
    </w:p>
    <w:p w14:paraId="4F57D96B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k. liczba przyłączy</w:t>
      </w:r>
      <w:r w:rsidRPr="00F7694D">
        <w:rPr>
          <w:rFonts w:cstheme="minorHAnsi"/>
        </w:rPr>
        <w:t xml:space="preserve"> prądu stałego DC</w:t>
      </w:r>
      <w:r>
        <w:rPr>
          <w:rFonts w:cstheme="minorHAnsi"/>
        </w:rPr>
        <w:t xml:space="preserve"> – min. 2 szt. MC4</w:t>
      </w:r>
    </w:p>
    <w:p w14:paraId="783CCB6A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l. nocne zużycie energii &lt; 2,5</w:t>
      </w:r>
      <w:r w:rsidRPr="00F7694D">
        <w:rPr>
          <w:rFonts w:cstheme="minorHAnsi"/>
        </w:rPr>
        <w:t xml:space="preserve"> W</w:t>
      </w:r>
    </w:p>
    <w:p w14:paraId="4F549C3D" w14:textId="77777777" w:rsidR="00063EE6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ł.</w:t>
      </w:r>
      <w:r w:rsidRPr="00F7694D">
        <w:rPr>
          <w:rFonts w:cstheme="minorHAnsi"/>
        </w:rPr>
        <w:t xml:space="preserve"> z</w:t>
      </w:r>
      <w:r>
        <w:rPr>
          <w:rFonts w:cstheme="minorHAnsi"/>
        </w:rPr>
        <w:t>akres temperatury otoczenia: -20</w:t>
      </w:r>
      <w:r w:rsidRPr="00F7694D">
        <w:rPr>
          <w:rFonts w:cstheme="minorHAnsi"/>
        </w:rPr>
        <w:t xml:space="preserve"> °C – +60 °C</w:t>
      </w:r>
    </w:p>
    <w:p w14:paraId="7BFABE60" w14:textId="77777777" w:rsidR="00063EE6" w:rsidRPr="00DD75D6" w:rsidRDefault="00063EE6" w:rsidP="00063EE6">
      <w:pPr>
        <w:spacing w:after="0"/>
        <w:jc w:val="both"/>
      </w:pPr>
      <w:r w:rsidRPr="00DD75D6">
        <w:t>m. chłodzenie: wentylator wewnętrzny/konwekcyjne;</w:t>
      </w:r>
    </w:p>
    <w:p w14:paraId="5D66707E" w14:textId="77777777" w:rsidR="00063EE6" w:rsidRPr="00F7694D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n.</w:t>
      </w:r>
      <w:r w:rsidRPr="00F7694D">
        <w:rPr>
          <w:rFonts w:cstheme="minorHAnsi"/>
        </w:rPr>
        <w:t xml:space="preserve"> interfejs komunikacyjny – Ethernet, RS485, GSM</w:t>
      </w:r>
    </w:p>
    <w:p w14:paraId="3DF68949" w14:textId="77777777" w:rsidR="00063EE6" w:rsidRDefault="00063EE6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o.</w:t>
      </w:r>
      <w:r w:rsidRPr="00F7694D">
        <w:rPr>
          <w:rFonts w:cstheme="minorHAnsi"/>
        </w:rPr>
        <w:t xml:space="preserve"> inteligentne zarzadzanie energią</w:t>
      </w:r>
      <w:r w:rsidR="00F12297">
        <w:rPr>
          <w:rFonts w:cstheme="minorHAnsi"/>
        </w:rPr>
        <w:t xml:space="preserve"> – ograniczenie mocy</w:t>
      </w:r>
    </w:p>
    <w:p w14:paraId="35FD847F" w14:textId="77777777" w:rsidR="00F12297" w:rsidRPr="00F7694D" w:rsidRDefault="00F12297" w:rsidP="00063EE6">
      <w:pPr>
        <w:spacing w:after="0"/>
        <w:jc w:val="both"/>
        <w:rPr>
          <w:rFonts w:cstheme="minorHAnsi"/>
        </w:rPr>
      </w:pPr>
      <w:r>
        <w:rPr>
          <w:rFonts w:cstheme="minorHAnsi"/>
        </w:rPr>
        <w:t>p.</w:t>
      </w:r>
      <w:r w:rsidRPr="00F12297">
        <w:t xml:space="preserve"> </w:t>
      </w:r>
      <w:r>
        <w:rPr>
          <w:rFonts w:cstheme="minorHAnsi"/>
        </w:rPr>
        <w:t>blokada wypływu</w:t>
      </w:r>
      <w:r w:rsidRPr="00F12297">
        <w:rPr>
          <w:rFonts w:cstheme="minorHAnsi"/>
        </w:rPr>
        <w:t xml:space="preserve"> wbudowana</w:t>
      </w:r>
      <w:r>
        <w:rPr>
          <w:rFonts w:cstheme="minorHAnsi"/>
        </w:rPr>
        <w:t xml:space="preserve"> w falownik przy wykorzystaniu </w:t>
      </w:r>
      <w:r w:rsidRPr="00F12297">
        <w:rPr>
          <w:rFonts w:cstheme="minorHAnsi"/>
        </w:rPr>
        <w:t>dedykowanego przez producenta zewnętrznego miernika energii</w:t>
      </w:r>
    </w:p>
    <w:p w14:paraId="59D0C0D8" w14:textId="77777777" w:rsidR="00063EE6" w:rsidRPr="00F7694D" w:rsidRDefault="00F12297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r</w:t>
      </w:r>
      <w:r w:rsidR="00063EE6">
        <w:rPr>
          <w:rFonts w:cstheme="minorHAnsi"/>
        </w:rPr>
        <w:t>.</w:t>
      </w:r>
      <w:r w:rsidR="00063EE6" w:rsidRPr="00F7694D">
        <w:rPr>
          <w:rFonts w:cstheme="minorHAnsi"/>
        </w:rPr>
        <w:t xml:space="preserve"> łączność z siecią komórkową GSM realizowana poprzez moduł dostawiany do inwertera lub zewnętrzy router na kartę SIM (karta SIM po stronie Zamawiającego);</w:t>
      </w:r>
    </w:p>
    <w:p w14:paraId="38830DF6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6</w:t>
      </w:r>
      <w:r w:rsidR="00E2679F">
        <w:rPr>
          <w:rFonts w:cstheme="minorHAnsi"/>
        </w:rPr>
        <w:t xml:space="preserve">. </w:t>
      </w:r>
      <w:r w:rsidR="00E311B8" w:rsidRPr="00F7694D">
        <w:rPr>
          <w:rFonts w:cstheme="minorHAnsi"/>
        </w:rPr>
        <w:t xml:space="preserve">Inteligentny licznik energii smart </w:t>
      </w:r>
      <w:proofErr w:type="spellStart"/>
      <w:r w:rsidR="00E311B8" w:rsidRPr="00F7694D">
        <w:rPr>
          <w:rFonts w:cstheme="minorHAnsi"/>
        </w:rPr>
        <w:t>meter</w:t>
      </w:r>
      <w:proofErr w:type="spellEnd"/>
    </w:p>
    <w:p w14:paraId="16BB7B00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klasa ochrony: IP20</w:t>
      </w:r>
    </w:p>
    <w:p w14:paraId="316A604E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ilość faz mocy: 3P+N</w:t>
      </w:r>
    </w:p>
    <w:p w14:paraId="58FD57BE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częstotliwość znamionowa: 50/60 </w:t>
      </w:r>
      <w:proofErr w:type="spellStart"/>
      <w:r w:rsidR="00E311B8" w:rsidRPr="00F7694D">
        <w:rPr>
          <w:rFonts w:cstheme="minorHAnsi"/>
        </w:rPr>
        <w:t>Hz</w:t>
      </w:r>
      <w:proofErr w:type="spellEnd"/>
    </w:p>
    <w:p w14:paraId="0A1BF1D6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d.</w:t>
      </w:r>
      <w:r w:rsidR="00E311B8" w:rsidRPr="00F7694D">
        <w:rPr>
          <w:rFonts w:cstheme="minorHAnsi"/>
        </w:rPr>
        <w:t xml:space="preserve"> komunikacja – RS485</w:t>
      </w:r>
    </w:p>
    <w:p w14:paraId="6D19621A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7</w:t>
      </w:r>
      <w:r w:rsidR="00E2679F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Panele fotowoltaiczne</w:t>
      </w:r>
    </w:p>
    <w:p w14:paraId="01D5649A" w14:textId="77777777" w:rsidR="00E311B8" w:rsidRPr="00F7694D" w:rsidRDefault="00E311B8" w:rsidP="0076239C">
      <w:pPr>
        <w:spacing w:after="0"/>
        <w:jc w:val="both"/>
        <w:rPr>
          <w:rFonts w:cstheme="minorHAnsi"/>
        </w:rPr>
      </w:pPr>
      <w:r w:rsidRPr="00F7694D">
        <w:rPr>
          <w:rFonts w:cstheme="minorHAnsi"/>
        </w:rPr>
        <w:t>W celu optymalizacji produkcji energii należy użyć paneli o parametrach:</w:t>
      </w:r>
    </w:p>
    <w:p w14:paraId="728123CF" w14:textId="77777777" w:rsidR="00E311B8" w:rsidRPr="00F7694D" w:rsidRDefault="00E311B8" w:rsidP="0076239C">
      <w:pPr>
        <w:spacing w:after="0"/>
        <w:jc w:val="both"/>
        <w:rPr>
          <w:rFonts w:cstheme="minorHAnsi"/>
        </w:rPr>
      </w:pPr>
      <w:r w:rsidRPr="00F7694D">
        <w:rPr>
          <w:rFonts w:cstheme="minorHAnsi"/>
        </w:rPr>
        <w:t>Opis jednego panelu:</w:t>
      </w:r>
    </w:p>
    <w:p w14:paraId="5F47C16C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lastRenderedPageBreak/>
        <w:t>a.</w:t>
      </w:r>
      <w:r w:rsidR="00E311B8" w:rsidRPr="00F7694D">
        <w:rPr>
          <w:rFonts w:cstheme="minorHAnsi"/>
        </w:rPr>
        <w:t xml:space="preserve"> monokrystaliczny;</w:t>
      </w:r>
    </w:p>
    <w:p w14:paraId="5ED43B80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moc znamionowa – 455W;</w:t>
      </w:r>
    </w:p>
    <w:p w14:paraId="0EFB9397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tolerancja mocy: +/-5W;</w:t>
      </w:r>
    </w:p>
    <w:p w14:paraId="6459C585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d.</w:t>
      </w:r>
      <w:r w:rsidR="00063EE6">
        <w:rPr>
          <w:rFonts w:cstheme="minorHAnsi"/>
        </w:rPr>
        <w:t xml:space="preserve"> sprawność (STC): min: 20</w:t>
      </w:r>
      <w:r w:rsidR="00E311B8" w:rsidRPr="00F7694D">
        <w:rPr>
          <w:rFonts w:cstheme="minorHAnsi"/>
        </w:rPr>
        <w:t>%;</w:t>
      </w:r>
    </w:p>
    <w:p w14:paraId="62FB6BF6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e.</w:t>
      </w:r>
      <w:r w:rsidR="00E311B8" w:rsidRPr="00F7694D">
        <w:rPr>
          <w:rFonts w:cstheme="minorHAnsi"/>
        </w:rPr>
        <w:t xml:space="preserve"> moduł klasy A;</w:t>
      </w:r>
    </w:p>
    <w:p w14:paraId="6269A4BE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f.</w:t>
      </w:r>
      <w:r w:rsidR="00E311B8" w:rsidRPr="00F7694D">
        <w:rPr>
          <w:rFonts w:cstheme="minorHAnsi"/>
        </w:rPr>
        <w:t xml:space="preserve"> ilość ogniw – 144;</w:t>
      </w:r>
    </w:p>
    <w:p w14:paraId="09E1E7D7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g.</w:t>
      </w:r>
      <w:r w:rsidR="00E311B8" w:rsidRPr="00F7694D">
        <w:rPr>
          <w:rFonts w:cstheme="minorHAnsi"/>
        </w:rPr>
        <w:t xml:space="preserve"> gwarancja mocy po 10 latach – min. 90% mocy znamionowej;</w:t>
      </w:r>
    </w:p>
    <w:p w14:paraId="3A87DC47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h.</w:t>
      </w:r>
      <w:r w:rsidR="00E311B8" w:rsidRPr="00F7694D">
        <w:rPr>
          <w:rFonts w:cstheme="minorHAnsi"/>
        </w:rPr>
        <w:t xml:space="preserve"> gwarancja mocy po 25 latach – min. 80% mocy znamionowej;</w:t>
      </w:r>
    </w:p>
    <w:p w14:paraId="091A59FA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i.</w:t>
      </w:r>
      <w:r w:rsidR="00E311B8" w:rsidRPr="00F7694D">
        <w:rPr>
          <w:rFonts w:cstheme="minorHAnsi"/>
        </w:rPr>
        <w:t xml:space="preserve"> wymiary 2112 x 1052 x 35 mm;</w:t>
      </w:r>
    </w:p>
    <w:p w14:paraId="52FA788D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j.</w:t>
      </w:r>
      <w:r w:rsidR="00E311B8" w:rsidRPr="00F7694D">
        <w:rPr>
          <w:rFonts w:cstheme="minorHAnsi"/>
        </w:rPr>
        <w:t xml:space="preserve"> ciężar: 24,5 kg;</w:t>
      </w:r>
    </w:p>
    <w:p w14:paraId="6DEFA3EB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k.</w:t>
      </w:r>
      <w:r w:rsidR="00E311B8" w:rsidRPr="00F7694D">
        <w:rPr>
          <w:rFonts w:cstheme="minorHAnsi"/>
        </w:rPr>
        <w:t xml:space="preserve"> nachylenie modułów wynosić będzie ok 15° do połaci dachu;</w:t>
      </w:r>
    </w:p>
    <w:p w14:paraId="1D706163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l.</w:t>
      </w:r>
      <w:r w:rsidR="00E311B8" w:rsidRPr="00F7694D">
        <w:rPr>
          <w:rFonts w:cstheme="minorHAnsi"/>
        </w:rPr>
        <w:t xml:space="preserve"> puszka przyłączeniowa: min. IP68, 3 diody;</w:t>
      </w:r>
    </w:p>
    <w:p w14:paraId="7B54E5E8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8</w:t>
      </w:r>
      <w:r w:rsidR="00E2679F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Ze względu na duże zagęszczenie urządzeń istniejących na dachach, z czego wynika zaciemnienie i co za tym idzie w celu poprawy wydajności instalacji, panele na dachu należy wyposażyć w optymalizatory mocy o podstawowych parametrach:</w:t>
      </w:r>
    </w:p>
    <w:p w14:paraId="0304F869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a.</w:t>
      </w:r>
      <w:r w:rsidR="00E311B8" w:rsidRPr="00F7694D">
        <w:rPr>
          <w:rFonts w:cstheme="minorHAnsi"/>
        </w:rPr>
        <w:t xml:space="preserve"> nominalna moc wejściowa: min 500 W dostosowana do mocy panela fotowoltaicznego</w:t>
      </w:r>
    </w:p>
    <w:p w14:paraId="70BA82D2" w14:textId="77777777" w:rsidR="00E311B8" w:rsidRPr="00F7694D" w:rsidRDefault="00EE570A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b.</w:t>
      </w:r>
      <w:r w:rsidR="00E311B8" w:rsidRPr="00F7694D">
        <w:rPr>
          <w:rFonts w:cstheme="minorHAnsi"/>
        </w:rPr>
        <w:t xml:space="preserve"> zakres napięcia MPPT: 12,5-83V DC</w:t>
      </w:r>
    </w:p>
    <w:p w14:paraId="3E39B8B7" w14:textId="77777777" w:rsidR="00E311B8" w:rsidRPr="00F7694D" w:rsidRDefault="00EE570A" w:rsidP="0076239C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c.</w:t>
      </w:r>
      <w:r w:rsidR="00E311B8" w:rsidRPr="00F7694D">
        <w:rPr>
          <w:rFonts w:cstheme="minorHAnsi"/>
        </w:rPr>
        <w:t xml:space="preserve"> stopień ochrony IP 67</w:t>
      </w:r>
    </w:p>
    <w:p w14:paraId="477009CA" w14:textId="77777777" w:rsidR="00E311B8" w:rsidRPr="00F7694D" w:rsidRDefault="00EE570A" w:rsidP="0076239C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d.</w:t>
      </w:r>
      <w:r w:rsidR="00E311B8" w:rsidRPr="00F7694D">
        <w:rPr>
          <w:rFonts w:cstheme="minorHAnsi"/>
        </w:rPr>
        <w:t xml:space="preserve"> zakres temperatury otoczenia: -40 °C – +85 °C</w:t>
      </w:r>
    </w:p>
    <w:p w14:paraId="303464E6" w14:textId="77777777" w:rsidR="00E311B8" w:rsidRPr="00F7694D" w:rsidRDefault="00EE570A" w:rsidP="0076239C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e.</w:t>
      </w:r>
      <w:r w:rsidR="00E311B8" w:rsidRPr="00F7694D">
        <w:rPr>
          <w:rFonts w:cstheme="minorHAnsi"/>
        </w:rPr>
        <w:t xml:space="preserve"> maksymalny prąd zwarciowy 14A</w:t>
      </w:r>
    </w:p>
    <w:p w14:paraId="650F8F37" w14:textId="77777777" w:rsidR="00E311B8" w:rsidRPr="00F7694D" w:rsidRDefault="00EE570A" w:rsidP="0076239C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f.</w:t>
      </w:r>
      <w:r w:rsidR="00E311B8" w:rsidRPr="00F7694D">
        <w:rPr>
          <w:rFonts w:cstheme="minorHAnsi"/>
        </w:rPr>
        <w:t xml:space="preserve"> możliwość ograniczenia napięcia DC po zaniku napięcia sieci</w:t>
      </w:r>
    </w:p>
    <w:p w14:paraId="20F60BA5" w14:textId="77777777" w:rsidR="00E311B8" w:rsidRPr="00F7694D" w:rsidRDefault="002E249C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9</w:t>
      </w:r>
      <w:r w:rsidR="00E2679F">
        <w:rPr>
          <w:rFonts w:cstheme="minorHAnsi"/>
        </w:rPr>
        <w:t xml:space="preserve">. </w:t>
      </w:r>
      <w:r w:rsidR="00E311B8" w:rsidRPr="00F7694D">
        <w:rPr>
          <w:rFonts w:cstheme="minorHAnsi"/>
        </w:rPr>
        <w:t>System monitorowania instalacji fotowoltaicznej</w:t>
      </w:r>
    </w:p>
    <w:p w14:paraId="1A298A8A" w14:textId="77777777" w:rsidR="00E311B8" w:rsidRPr="00F7694D" w:rsidRDefault="0024495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9.1. </w:t>
      </w:r>
      <w:r w:rsidR="00E311B8" w:rsidRPr="00F7694D">
        <w:rPr>
          <w:rFonts w:cstheme="minorHAnsi"/>
        </w:rPr>
        <w:t xml:space="preserve">W celu monitorowania pracy inwerterów i ilości wytwarzanej energii elektrycznej, inwerter wyposażony będzie w modem z kartą GSM lub router zewnętrzny. Projektuje się montaż inteligentnego licznika energii elektrycznej (smart </w:t>
      </w:r>
      <w:proofErr w:type="spellStart"/>
      <w:r w:rsidR="00E311B8" w:rsidRPr="00F7694D">
        <w:rPr>
          <w:rFonts w:cstheme="minorHAnsi"/>
        </w:rPr>
        <w:t>meter</w:t>
      </w:r>
      <w:proofErr w:type="spellEnd"/>
      <w:r w:rsidR="00E311B8" w:rsidRPr="00F7694D">
        <w:rPr>
          <w:rFonts w:cstheme="minorHAnsi"/>
        </w:rPr>
        <w:t>) dedykowanego do falowników. Licznik pozwoli na pomiar energii wyprodukowanej przez instalacje PV, pobranej z sieci OSD oraz auto konsumpcji.</w:t>
      </w:r>
    </w:p>
    <w:p w14:paraId="46B4A28E" w14:textId="77777777" w:rsidR="00E311B8" w:rsidRDefault="00244953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9.2. </w:t>
      </w:r>
      <w:r w:rsidR="00E311B8" w:rsidRPr="00F7694D">
        <w:rPr>
          <w:rFonts w:cstheme="minorHAnsi"/>
        </w:rPr>
        <w:t xml:space="preserve">Gromadzenie danych odbywać się będzie w pamięci monitoringu systemu. Dane do analizy muszą być zgrywane z urządzenia. Zdalny dostęp zapewnia wbudowany stały dostęp do Internetu. Pozwoli to na transmisje danych w celu ich gromadzenia i analizy. Jednocześnie możliwe jest zawiadamianie poprzez zdefiniowane wcześniej adresy </w:t>
      </w:r>
      <w:proofErr w:type="spellStart"/>
      <w:r w:rsidR="00E311B8" w:rsidRPr="00F7694D">
        <w:rPr>
          <w:rFonts w:cstheme="minorHAnsi"/>
        </w:rPr>
        <w:t>meilowe</w:t>
      </w:r>
      <w:proofErr w:type="spellEnd"/>
      <w:r w:rsidR="00E311B8" w:rsidRPr="00F7694D">
        <w:rPr>
          <w:rFonts w:cstheme="minorHAnsi"/>
        </w:rPr>
        <w:t xml:space="preserve"> o awariach lub nieprawidłowym funkcjonowaniu inwerterów.</w:t>
      </w:r>
    </w:p>
    <w:p w14:paraId="1ACCF3EF" w14:textId="77777777" w:rsidR="001A0B0C" w:rsidRPr="001A0B0C" w:rsidRDefault="001A0B0C" w:rsidP="0076239C">
      <w:pPr>
        <w:spacing w:after="0"/>
        <w:jc w:val="both"/>
        <w:rPr>
          <w:rFonts w:cstheme="minorHAnsi"/>
        </w:rPr>
      </w:pPr>
      <w:r w:rsidRPr="001A0B0C">
        <w:rPr>
          <w:rFonts w:cstheme="minorHAnsi"/>
          <w:color w:val="000000"/>
          <w:shd w:val="clear" w:color="auto" w:fill="FAFAFA"/>
        </w:rPr>
        <w:t xml:space="preserve">9.3 System monitorowania instalacji fotowoltaicznej musi być kompatybilny z systemem </w:t>
      </w:r>
      <w:proofErr w:type="spellStart"/>
      <w:r w:rsidRPr="001A0B0C">
        <w:rPr>
          <w:rFonts w:cstheme="minorHAnsi"/>
          <w:color w:val="000000"/>
          <w:shd w:val="clear" w:color="auto" w:fill="FAFAFA"/>
        </w:rPr>
        <w:t>Solarman</w:t>
      </w:r>
      <w:proofErr w:type="spellEnd"/>
      <w:r w:rsidRPr="001A0B0C">
        <w:rPr>
          <w:rFonts w:cstheme="minorHAnsi"/>
          <w:color w:val="000000"/>
          <w:shd w:val="clear" w:color="auto" w:fill="FAFAFA"/>
        </w:rPr>
        <w:t xml:space="preserve"> Smart – musi mieć możliwość dodania nowej instalacji do systemu </w:t>
      </w:r>
      <w:proofErr w:type="spellStart"/>
      <w:r w:rsidRPr="001A0B0C">
        <w:rPr>
          <w:rFonts w:cstheme="minorHAnsi"/>
          <w:color w:val="000000"/>
          <w:shd w:val="clear" w:color="auto" w:fill="FAFAFA"/>
        </w:rPr>
        <w:t>Solarman</w:t>
      </w:r>
      <w:proofErr w:type="spellEnd"/>
      <w:r w:rsidRPr="001A0B0C">
        <w:rPr>
          <w:rFonts w:cstheme="minorHAnsi"/>
          <w:color w:val="000000"/>
          <w:shd w:val="clear" w:color="auto" w:fill="FAFAFA"/>
        </w:rPr>
        <w:t xml:space="preserve"> Smart.</w:t>
      </w:r>
    </w:p>
    <w:p w14:paraId="43B6E334" w14:textId="77777777" w:rsidR="00165096" w:rsidRDefault="00165096" w:rsidP="0076239C">
      <w:pPr>
        <w:spacing w:after="0" w:line="240" w:lineRule="auto"/>
        <w:jc w:val="both"/>
      </w:pPr>
      <w:r>
        <w:t>1</w:t>
      </w:r>
      <w:r w:rsidR="002E249C">
        <w:t>0</w:t>
      </w:r>
      <w:r>
        <w:t>. Uruchomienie instalacji</w:t>
      </w:r>
    </w:p>
    <w:p w14:paraId="5A371163" w14:textId="77777777" w:rsidR="00165096" w:rsidRDefault="00165096" w:rsidP="0076239C">
      <w:pPr>
        <w:spacing w:after="0" w:line="240" w:lineRule="auto"/>
        <w:jc w:val="both"/>
      </w:pPr>
      <w:r>
        <w:t>Instalację należy podłączyć, uruchomić i sprawdzić poprawność działania instalacji oraz systemu monitorowania.</w:t>
      </w:r>
    </w:p>
    <w:p w14:paraId="0DA2F875" w14:textId="77777777" w:rsidR="00165096" w:rsidRDefault="002E249C" w:rsidP="0076239C">
      <w:pPr>
        <w:spacing w:after="0" w:line="240" w:lineRule="auto"/>
        <w:jc w:val="both"/>
      </w:pPr>
      <w:r>
        <w:t>11</w:t>
      </w:r>
      <w:r w:rsidR="003D7925">
        <w:t xml:space="preserve">. </w:t>
      </w:r>
      <w:r w:rsidR="00165096">
        <w:t>Po zakończeniu robót należy przeprowadzić próby montażowe obejmujące badania i pomiary:</w:t>
      </w:r>
    </w:p>
    <w:p w14:paraId="40224CC9" w14:textId="77777777" w:rsidR="00165096" w:rsidRDefault="003D7925" w:rsidP="0076239C">
      <w:pPr>
        <w:spacing w:after="0"/>
        <w:jc w:val="both"/>
      </w:pPr>
      <w:r>
        <w:t>a.</w:t>
      </w:r>
      <w:r w:rsidR="00165096">
        <w:t xml:space="preserve"> pomiar rezystancji izolacji instalacji</w:t>
      </w:r>
    </w:p>
    <w:p w14:paraId="7EE8A244" w14:textId="77777777" w:rsidR="00165096" w:rsidRDefault="003D7925" w:rsidP="0076239C">
      <w:pPr>
        <w:spacing w:after="0"/>
        <w:jc w:val="both"/>
      </w:pPr>
      <w:r>
        <w:t>b.</w:t>
      </w:r>
      <w:r w:rsidR="00165096">
        <w:t xml:space="preserve"> pomiar impedancji pętli zwarcia</w:t>
      </w:r>
    </w:p>
    <w:p w14:paraId="3DA61672" w14:textId="77777777" w:rsidR="00165096" w:rsidRDefault="003D7925" w:rsidP="0076239C">
      <w:pPr>
        <w:spacing w:after="0"/>
        <w:jc w:val="both"/>
      </w:pPr>
      <w:r>
        <w:t>c.</w:t>
      </w:r>
      <w:r w:rsidR="00165096">
        <w:t xml:space="preserve"> pomiar okablowania strukturalnego</w:t>
      </w:r>
    </w:p>
    <w:p w14:paraId="27B7E41D" w14:textId="77777777" w:rsidR="00165096" w:rsidRDefault="003D7925" w:rsidP="0076239C">
      <w:pPr>
        <w:spacing w:after="0"/>
        <w:jc w:val="both"/>
      </w:pPr>
      <w:r>
        <w:t>d.</w:t>
      </w:r>
      <w:r w:rsidR="00165096">
        <w:t xml:space="preserve"> pomiary rezystancji uziemień</w:t>
      </w:r>
    </w:p>
    <w:p w14:paraId="54B6F810" w14:textId="77777777" w:rsidR="00165096" w:rsidRDefault="003D7925" w:rsidP="0076239C">
      <w:pPr>
        <w:spacing w:after="0"/>
        <w:jc w:val="both"/>
      </w:pPr>
      <w:r>
        <w:t>e.</w:t>
      </w:r>
      <w:r w:rsidR="00165096">
        <w:t xml:space="preserve"> badanie wyłączników różnicowo-prądowych</w:t>
      </w:r>
    </w:p>
    <w:p w14:paraId="0A575B40" w14:textId="77777777" w:rsidR="00165096" w:rsidRDefault="003D7925" w:rsidP="0076239C">
      <w:pPr>
        <w:spacing w:after="0"/>
        <w:jc w:val="both"/>
      </w:pPr>
      <w:r>
        <w:t>f.</w:t>
      </w:r>
      <w:r w:rsidR="00165096">
        <w:t xml:space="preserve"> sprawdzenie prawidłowości podłączeń urządzeń aktywnych</w:t>
      </w:r>
    </w:p>
    <w:p w14:paraId="54546D22" w14:textId="77777777" w:rsidR="00165096" w:rsidRDefault="003D7925" w:rsidP="0076239C">
      <w:pPr>
        <w:spacing w:after="0"/>
        <w:jc w:val="both"/>
      </w:pPr>
      <w:r>
        <w:t>g.</w:t>
      </w:r>
      <w:r w:rsidR="00165096">
        <w:t xml:space="preserve"> sprawdzenie poprawności działania systemu</w:t>
      </w:r>
    </w:p>
    <w:p w14:paraId="45EB84BF" w14:textId="77777777" w:rsidR="00165096" w:rsidRDefault="002E249C" w:rsidP="0076239C">
      <w:pPr>
        <w:spacing w:after="0"/>
        <w:jc w:val="both"/>
      </w:pPr>
      <w:r>
        <w:t>12</w:t>
      </w:r>
      <w:r w:rsidR="003D7925">
        <w:t xml:space="preserve">. </w:t>
      </w:r>
      <w:r w:rsidR="00165096">
        <w:t>Należy wykonać dokumentację powykonawczą obejmującą między innymi:</w:t>
      </w:r>
    </w:p>
    <w:p w14:paraId="77507397" w14:textId="77777777" w:rsidR="00165096" w:rsidRDefault="00165096" w:rsidP="0076239C">
      <w:pPr>
        <w:tabs>
          <w:tab w:val="left" w:pos="284"/>
        </w:tabs>
        <w:spacing w:after="0"/>
        <w:jc w:val="both"/>
      </w:pPr>
      <w:r>
        <w:lastRenderedPageBreak/>
        <w:t>a.</w:t>
      </w:r>
      <w:r>
        <w:tab/>
        <w:t>opis funkcjonalny instalacji wraz ze szczegółowym wykazem elementów wchodzących w skład dostawy,</w:t>
      </w:r>
    </w:p>
    <w:p w14:paraId="646F70BF" w14:textId="77777777" w:rsidR="00165096" w:rsidRDefault="00165096" w:rsidP="0076239C">
      <w:pPr>
        <w:tabs>
          <w:tab w:val="left" w:pos="284"/>
        </w:tabs>
        <w:spacing w:after="0"/>
        <w:jc w:val="both"/>
      </w:pPr>
      <w:r>
        <w:t>b.</w:t>
      </w:r>
      <w:r>
        <w:tab/>
        <w:t>schemat blokowy instalacji,</w:t>
      </w:r>
    </w:p>
    <w:p w14:paraId="22454A32" w14:textId="77777777" w:rsidR="00165096" w:rsidRDefault="00165096" w:rsidP="0076239C">
      <w:pPr>
        <w:tabs>
          <w:tab w:val="left" w:pos="284"/>
        </w:tabs>
        <w:spacing w:after="0"/>
        <w:jc w:val="both"/>
      </w:pPr>
      <w:r>
        <w:t>c.</w:t>
      </w:r>
      <w:r>
        <w:tab/>
        <w:t>rysunek lokalizacji instalacji,</w:t>
      </w:r>
    </w:p>
    <w:p w14:paraId="573C2ED6" w14:textId="77777777" w:rsidR="00165096" w:rsidRDefault="00165096" w:rsidP="0076239C">
      <w:pPr>
        <w:tabs>
          <w:tab w:val="left" w:pos="284"/>
        </w:tabs>
        <w:spacing w:after="0"/>
        <w:jc w:val="both"/>
      </w:pPr>
      <w:r>
        <w:t>d.</w:t>
      </w:r>
      <w:r>
        <w:tab/>
        <w:t>rysunki obejmujące całość obwodów instalacji,</w:t>
      </w:r>
    </w:p>
    <w:p w14:paraId="3ADDBD4E" w14:textId="77777777" w:rsidR="00165096" w:rsidRDefault="00165096" w:rsidP="0076239C">
      <w:pPr>
        <w:tabs>
          <w:tab w:val="left" w:pos="284"/>
        </w:tabs>
        <w:spacing w:after="0"/>
        <w:jc w:val="both"/>
      </w:pPr>
      <w:r>
        <w:t>e.</w:t>
      </w:r>
      <w:r>
        <w:tab/>
        <w:t>instrukcję obsługi instalacji,</w:t>
      </w:r>
    </w:p>
    <w:p w14:paraId="67B432F3" w14:textId="77777777" w:rsidR="00165096" w:rsidRDefault="00165096" w:rsidP="0076239C">
      <w:pPr>
        <w:tabs>
          <w:tab w:val="left" w:pos="284"/>
        </w:tabs>
        <w:spacing w:after="0"/>
        <w:jc w:val="both"/>
      </w:pPr>
      <w:r>
        <w:t>f.</w:t>
      </w:r>
      <w:r>
        <w:tab/>
        <w:t>karty gwarancyjne producenta, karty katalogowe oraz certyfikaty producent</w:t>
      </w:r>
      <w:r w:rsidR="003D7925">
        <w:t>a do zastosowanych komponentów.</w:t>
      </w:r>
    </w:p>
    <w:p w14:paraId="07137769" w14:textId="77777777" w:rsidR="00165096" w:rsidRDefault="002E249C" w:rsidP="0076239C">
      <w:pPr>
        <w:spacing w:after="0"/>
        <w:jc w:val="both"/>
      </w:pPr>
      <w:r>
        <w:t>13</w:t>
      </w:r>
      <w:r w:rsidR="00165096">
        <w:t>. Przeprowadzenie szkolenia z obsługi instalacji fotowoltaicznej powinno obejmować:</w:t>
      </w:r>
    </w:p>
    <w:p w14:paraId="10D8B689" w14:textId="77777777" w:rsidR="00165096" w:rsidRDefault="00165096" w:rsidP="0076239C">
      <w:pPr>
        <w:spacing w:after="0"/>
        <w:jc w:val="both"/>
      </w:pPr>
      <w:r>
        <w:t>a. załączenie układu</w:t>
      </w:r>
    </w:p>
    <w:p w14:paraId="64DF72DE" w14:textId="77777777" w:rsidR="00165096" w:rsidRDefault="00165096" w:rsidP="0076239C">
      <w:pPr>
        <w:spacing w:after="0"/>
        <w:jc w:val="both"/>
      </w:pPr>
      <w:r>
        <w:t>b. wyłączenie układu</w:t>
      </w:r>
    </w:p>
    <w:p w14:paraId="6B46AB54" w14:textId="77777777" w:rsidR="00165096" w:rsidRDefault="00165096" w:rsidP="0076239C">
      <w:pPr>
        <w:spacing w:after="0"/>
        <w:jc w:val="both"/>
      </w:pPr>
      <w:r>
        <w:t>c. postepowanie w przypadku awaryjnego wyłączenia</w:t>
      </w:r>
    </w:p>
    <w:p w14:paraId="112798F3" w14:textId="77777777" w:rsidR="00165096" w:rsidRDefault="00165096" w:rsidP="0076239C">
      <w:pPr>
        <w:spacing w:after="0"/>
        <w:jc w:val="both"/>
      </w:pPr>
      <w:r>
        <w:t>d. przeszkolenie z wizualizacji obsługi systemu</w:t>
      </w:r>
    </w:p>
    <w:p w14:paraId="37235741" w14:textId="77777777" w:rsidR="0076239C" w:rsidRDefault="0076239C" w:rsidP="0076239C">
      <w:pPr>
        <w:spacing w:after="0"/>
        <w:jc w:val="both"/>
        <w:rPr>
          <w:rFonts w:cstheme="minorHAnsi"/>
        </w:rPr>
      </w:pPr>
    </w:p>
    <w:p w14:paraId="61D71C32" w14:textId="77777777" w:rsidR="00FE61EE" w:rsidRPr="0076239C" w:rsidRDefault="0076239C" w:rsidP="0076239C">
      <w:pPr>
        <w:spacing w:after="0"/>
        <w:jc w:val="both"/>
        <w:rPr>
          <w:rFonts w:cstheme="minorHAnsi"/>
        </w:rPr>
      </w:pPr>
      <w:r w:rsidRPr="0076239C">
        <w:rPr>
          <w:rFonts w:cstheme="minorHAnsi"/>
        </w:rPr>
        <w:t>I</w:t>
      </w:r>
      <w:r w:rsidR="00FE61EE" w:rsidRPr="0076239C">
        <w:rPr>
          <w:rFonts w:cstheme="minorHAnsi"/>
        </w:rPr>
        <w:t xml:space="preserve">V. </w:t>
      </w:r>
      <w:r>
        <w:rPr>
          <w:rFonts w:cstheme="minorHAnsi"/>
        </w:rPr>
        <w:t>Pozostałe wymagania</w:t>
      </w:r>
    </w:p>
    <w:p w14:paraId="1461A43A" w14:textId="77777777" w:rsidR="00C6472B" w:rsidRPr="00F7694D" w:rsidRDefault="00FE61E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>1. Zamawiający</w:t>
      </w:r>
      <w:r w:rsidR="00C6472B" w:rsidRPr="00F7694D">
        <w:rPr>
          <w:rFonts w:cstheme="minorHAnsi"/>
        </w:rPr>
        <w:t xml:space="preserve"> </w:t>
      </w:r>
      <w:r>
        <w:rPr>
          <w:rFonts w:cstheme="minorHAnsi"/>
        </w:rPr>
        <w:t>zaleca dokonanie wizji lokalnej oraz  zapoznanie</w:t>
      </w:r>
      <w:r w:rsidR="00C6472B" w:rsidRPr="00F7694D">
        <w:rPr>
          <w:rFonts w:cstheme="minorHAnsi"/>
        </w:rPr>
        <w:t xml:space="preserve">  się  z </w:t>
      </w:r>
      <w:r w:rsidR="003560CE" w:rsidRPr="00F7694D">
        <w:rPr>
          <w:rFonts w:cstheme="minorHAnsi"/>
        </w:rPr>
        <w:t xml:space="preserve"> dokumentacją  projektową  i  S</w:t>
      </w:r>
      <w:r w:rsidR="00C6472B" w:rsidRPr="00F7694D">
        <w:rPr>
          <w:rFonts w:cstheme="minorHAnsi"/>
        </w:rPr>
        <w:t>WZ  dla  uzyskania  niezbędnych informacji  co  do  ryzyka,  trudnoś</w:t>
      </w:r>
      <w:r w:rsidR="007E6EC7" w:rsidRPr="00F7694D">
        <w:rPr>
          <w:rFonts w:cstheme="minorHAnsi"/>
        </w:rPr>
        <w:t xml:space="preserve">ci </w:t>
      </w:r>
      <w:r w:rsidR="00C6472B" w:rsidRPr="00F7694D">
        <w:rPr>
          <w:rFonts w:cstheme="minorHAnsi"/>
        </w:rPr>
        <w:t>i  uwzględnienia  wszelkich  innych  okoliczności  niż opisane w dokumentacji i SWZ, jakie mogą wystąpić w trakcie realizacji zamówienia</w:t>
      </w:r>
      <w:r>
        <w:rPr>
          <w:rFonts w:cstheme="minorHAnsi"/>
        </w:rPr>
        <w:t>.</w:t>
      </w:r>
    </w:p>
    <w:p w14:paraId="00E5F46E" w14:textId="77777777" w:rsidR="00C6472B" w:rsidRPr="00F7694D" w:rsidRDefault="00FE61E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C6472B" w:rsidRPr="00F7694D">
        <w:rPr>
          <w:rFonts w:cstheme="minorHAnsi"/>
        </w:rPr>
        <w:t>Wykonawca będzie odpowiedzialny za zagospodarowanie odpadów.</w:t>
      </w:r>
    </w:p>
    <w:p w14:paraId="10DECBA6" w14:textId="77777777" w:rsidR="00C6472B" w:rsidRPr="00F7694D" w:rsidRDefault="00FE61E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C6472B" w:rsidRPr="00F7694D">
        <w:rPr>
          <w:rFonts w:cstheme="minorHAnsi"/>
        </w:rPr>
        <w:t xml:space="preserve">Wyszczególnienie zadań na fakturach będzie dokonywane w uzgodnieniu </w:t>
      </w:r>
      <w:r w:rsidR="003E71BB">
        <w:rPr>
          <w:rFonts w:cstheme="minorHAnsi"/>
        </w:rPr>
        <w:t xml:space="preserve">z </w:t>
      </w:r>
      <w:r w:rsidR="00C6472B" w:rsidRPr="00F7694D">
        <w:rPr>
          <w:rFonts w:cstheme="minorHAnsi"/>
        </w:rPr>
        <w:t>Zamawiającym.</w:t>
      </w:r>
    </w:p>
    <w:p w14:paraId="4E374ECF" w14:textId="77777777" w:rsidR="00C6472B" w:rsidRPr="00F7694D" w:rsidRDefault="00FE61E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4. </w:t>
      </w:r>
      <w:r w:rsidR="00C6472B" w:rsidRPr="00F7694D">
        <w:rPr>
          <w:rFonts w:cstheme="minorHAnsi"/>
        </w:rPr>
        <w:t>Dla  wszystkich  materiałów,  środków  i  urządzeń,  które  wymagają  atestów,  certyfikatów  lub dokumentów  dopuszczających,  przekazanie  dokumentów  musi  nastąpić  przed  odbiorem końcowym</w:t>
      </w:r>
      <w:r>
        <w:rPr>
          <w:rFonts w:cstheme="minorHAnsi"/>
        </w:rPr>
        <w:t>.</w:t>
      </w:r>
    </w:p>
    <w:p w14:paraId="3AD746AF" w14:textId="77777777" w:rsidR="00C6472B" w:rsidRPr="00F7694D" w:rsidRDefault="00FE61E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5. </w:t>
      </w:r>
      <w:r w:rsidR="00C6472B" w:rsidRPr="00F7694D">
        <w:rPr>
          <w:rFonts w:cstheme="minorHAnsi"/>
        </w:rPr>
        <w:t>Elementy i urządzenia p.-</w:t>
      </w:r>
      <w:proofErr w:type="spellStart"/>
      <w:r w:rsidR="00C6472B" w:rsidRPr="00F7694D">
        <w:rPr>
          <w:rFonts w:cstheme="minorHAnsi"/>
        </w:rPr>
        <w:t>poż</w:t>
      </w:r>
      <w:proofErr w:type="spellEnd"/>
      <w:r w:rsidR="00C6472B" w:rsidRPr="00F7694D">
        <w:rPr>
          <w:rFonts w:cstheme="minorHAnsi"/>
        </w:rPr>
        <w:t>., jeśli wymagają tego przepisy muszą posiadać trwałe oznakowanie</w:t>
      </w:r>
      <w:r>
        <w:rPr>
          <w:rFonts w:cstheme="minorHAnsi"/>
        </w:rPr>
        <w:t>.</w:t>
      </w:r>
    </w:p>
    <w:p w14:paraId="6FBF83E2" w14:textId="77777777" w:rsidR="00C6472B" w:rsidRPr="00F7694D" w:rsidRDefault="00FE61EE" w:rsidP="0076239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6. </w:t>
      </w:r>
      <w:r w:rsidR="00C6472B" w:rsidRPr="00F7694D">
        <w:rPr>
          <w:rFonts w:cstheme="minorHAnsi"/>
        </w:rPr>
        <w:t>Wszystkie niezbędne pomiary i badania, w tym m.in. pomiary elektryczne oraz inne wynikające z wykonanego zakresu robót wykonuje Wykonawca na</w:t>
      </w:r>
      <w:r w:rsidR="007E6EC7" w:rsidRPr="00F7694D">
        <w:rPr>
          <w:rFonts w:cstheme="minorHAnsi"/>
        </w:rPr>
        <w:t xml:space="preserve"> swój koszt</w:t>
      </w:r>
      <w:r w:rsidR="00C6472B" w:rsidRPr="00F7694D">
        <w:rPr>
          <w:rFonts w:cstheme="minorHAnsi"/>
        </w:rPr>
        <w:t xml:space="preserve"> i przedstawia niezwłocznie. </w:t>
      </w:r>
    </w:p>
    <w:p w14:paraId="21336CEA" w14:textId="77777777" w:rsidR="007E6EC7" w:rsidRPr="00F7694D" w:rsidRDefault="007E6EC7" w:rsidP="0076239C">
      <w:pPr>
        <w:spacing w:after="0"/>
        <w:ind w:left="284"/>
        <w:jc w:val="both"/>
        <w:rPr>
          <w:rFonts w:cstheme="minorHAnsi"/>
        </w:rPr>
      </w:pPr>
    </w:p>
    <w:p w14:paraId="4CE61191" w14:textId="77777777" w:rsidR="00F47254" w:rsidRPr="00F7694D" w:rsidRDefault="00F47254" w:rsidP="0076239C">
      <w:pPr>
        <w:spacing w:after="0"/>
        <w:ind w:left="284"/>
        <w:jc w:val="both"/>
        <w:rPr>
          <w:rFonts w:cstheme="minorHAnsi"/>
        </w:rPr>
      </w:pPr>
    </w:p>
    <w:p w14:paraId="313CC93C" w14:textId="77777777" w:rsidR="00F47254" w:rsidRPr="00F7694D" w:rsidRDefault="00F47254" w:rsidP="0076239C">
      <w:pPr>
        <w:spacing w:after="0"/>
        <w:jc w:val="both"/>
        <w:rPr>
          <w:rFonts w:cstheme="minorHAnsi"/>
        </w:rPr>
      </w:pPr>
    </w:p>
    <w:p w14:paraId="0400C94F" w14:textId="77777777" w:rsidR="00B3598E" w:rsidRPr="00F7694D" w:rsidRDefault="00B3598E" w:rsidP="0076239C">
      <w:pPr>
        <w:spacing w:after="0"/>
        <w:jc w:val="both"/>
        <w:rPr>
          <w:rFonts w:cstheme="minorHAnsi"/>
        </w:rPr>
      </w:pPr>
    </w:p>
    <w:p w14:paraId="2D378C41" w14:textId="77777777" w:rsidR="009F3231" w:rsidRPr="00F7694D" w:rsidRDefault="009F3231" w:rsidP="0076239C">
      <w:pPr>
        <w:spacing w:after="0"/>
        <w:jc w:val="both"/>
        <w:rPr>
          <w:rFonts w:cstheme="minorHAnsi"/>
        </w:rPr>
      </w:pPr>
    </w:p>
    <w:p w14:paraId="470C6810" w14:textId="77777777" w:rsidR="00622746" w:rsidRPr="00F7694D" w:rsidRDefault="009F3231" w:rsidP="0076239C">
      <w:pPr>
        <w:spacing w:after="0"/>
        <w:ind w:left="284"/>
        <w:jc w:val="both"/>
        <w:rPr>
          <w:rFonts w:cstheme="minorHAnsi"/>
        </w:rPr>
      </w:pPr>
      <w:r w:rsidRPr="00F7694D">
        <w:rPr>
          <w:rFonts w:cstheme="minorHAnsi"/>
        </w:rPr>
        <w:t xml:space="preserve"> </w:t>
      </w:r>
    </w:p>
    <w:p w14:paraId="42010E78" w14:textId="77777777" w:rsidR="00622746" w:rsidRPr="00F7694D" w:rsidRDefault="00622746" w:rsidP="0076239C">
      <w:pPr>
        <w:spacing w:after="0"/>
        <w:ind w:left="284"/>
        <w:jc w:val="both"/>
        <w:rPr>
          <w:rFonts w:cstheme="minorHAnsi"/>
        </w:rPr>
      </w:pPr>
    </w:p>
    <w:sectPr w:rsidR="00622746" w:rsidRPr="00F7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61852"/>
    <w:multiLevelType w:val="hybridMultilevel"/>
    <w:tmpl w:val="639CE1EC"/>
    <w:lvl w:ilvl="0" w:tplc="865C146A">
      <w:start w:val="1"/>
      <w:numFmt w:val="upperRoman"/>
      <w:lvlText w:val="%1."/>
      <w:lvlJc w:val="left"/>
      <w:pPr>
        <w:ind w:left="1080" w:hanging="720"/>
      </w:pPr>
      <w:rPr>
        <w:rFonts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6484A"/>
    <w:multiLevelType w:val="hybridMultilevel"/>
    <w:tmpl w:val="A40E5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00358"/>
    <w:multiLevelType w:val="hybridMultilevel"/>
    <w:tmpl w:val="3D5072FA"/>
    <w:lvl w:ilvl="0" w:tplc="21006578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5CD51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9ED41C8"/>
    <w:multiLevelType w:val="hybridMultilevel"/>
    <w:tmpl w:val="5DB0A3F6"/>
    <w:lvl w:ilvl="0" w:tplc="D87EFD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04202273">
    <w:abstractNumId w:val="3"/>
  </w:num>
  <w:num w:numId="2" w16cid:durableId="379478294">
    <w:abstractNumId w:val="4"/>
  </w:num>
  <w:num w:numId="3" w16cid:durableId="11804437">
    <w:abstractNumId w:val="2"/>
  </w:num>
  <w:num w:numId="4" w16cid:durableId="644437661">
    <w:abstractNumId w:val="0"/>
  </w:num>
  <w:num w:numId="5" w16cid:durableId="7610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E8"/>
    <w:rsid w:val="000319ED"/>
    <w:rsid w:val="00060B66"/>
    <w:rsid w:val="00062594"/>
    <w:rsid w:val="00063EE6"/>
    <w:rsid w:val="00074793"/>
    <w:rsid w:val="0008101C"/>
    <w:rsid w:val="00092526"/>
    <w:rsid w:val="000B5408"/>
    <w:rsid w:val="000D6FE3"/>
    <w:rsid w:val="000F0E80"/>
    <w:rsid w:val="00131291"/>
    <w:rsid w:val="00141F10"/>
    <w:rsid w:val="00165096"/>
    <w:rsid w:val="001735FA"/>
    <w:rsid w:val="0019360C"/>
    <w:rsid w:val="001945F8"/>
    <w:rsid w:val="001A0B0C"/>
    <w:rsid w:val="001B5577"/>
    <w:rsid w:val="001C3B71"/>
    <w:rsid w:val="001C554D"/>
    <w:rsid w:val="001D606C"/>
    <w:rsid w:val="001E1F99"/>
    <w:rsid w:val="001F39BB"/>
    <w:rsid w:val="00244953"/>
    <w:rsid w:val="00263792"/>
    <w:rsid w:val="00283594"/>
    <w:rsid w:val="002935AC"/>
    <w:rsid w:val="00295987"/>
    <w:rsid w:val="002C1CC5"/>
    <w:rsid w:val="002D744D"/>
    <w:rsid w:val="002E10E4"/>
    <w:rsid w:val="002E249C"/>
    <w:rsid w:val="002F4D76"/>
    <w:rsid w:val="00306944"/>
    <w:rsid w:val="0031111D"/>
    <w:rsid w:val="00340CE8"/>
    <w:rsid w:val="003560CE"/>
    <w:rsid w:val="003564D6"/>
    <w:rsid w:val="00357A41"/>
    <w:rsid w:val="003636C3"/>
    <w:rsid w:val="003710D3"/>
    <w:rsid w:val="00394543"/>
    <w:rsid w:val="003C2D77"/>
    <w:rsid w:val="003C3FDD"/>
    <w:rsid w:val="003C7F74"/>
    <w:rsid w:val="003D7925"/>
    <w:rsid w:val="003E0BF1"/>
    <w:rsid w:val="003E71BB"/>
    <w:rsid w:val="00404FDA"/>
    <w:rsid w:val="00410D49"/>
    <w:rsid w:val="00412A7B"/>
    <w:rsid w:val="00423323"/>
    <w:rsid w:val="00440A34"/>
    <w:rsid w:val="004434CE"/>
    <w:rsid w:val="00482CF0"/>
    <w:rsid w:val="0048414B"/>
    <w:rsid w:val="00493F24"/>
    <w:rsid w:val="004A2779"/>
    <w:rsid w:val="004B3404"/>
    <w:rsid w:val="004B690A"/>
    <w:rsid w:val="004C0010"/>
    <w:rsid w:val="004C4EC7"/>
    <w:rsid w:val="00507E22"/>
    <w:rsid w:val="00516690"/>
    <w:rsid w:val="00570F27"/>
    <w:rsid w:val="005A64E6"/>
    <w:rsid w:val="005B03DA"/>
    <w:rsid w:val="005C7845"/>
    <w:rsid w:val="005E2F6F"/>
    <w:rsid w:val="005F539F"/>
    <w:rsid w:val="00607844"/>
    <w:rsid w:val="00622746"/>
    <w:rsid w:val="00623267"/>
    <w:rsid w:val="00636BEB"/>
    <w:rsid w:val="00645A1B"/>
    <w:rsid w:val="00645C4E"/>
    <w:rsid w:val="00663A6D"/>
    <w:rsid w:val="00666443"/>
    <w:rsid w:val="006A3DF2"/>
    <w:rsid w:val="006B52D3"/>
    <w:rsid w:val="006C53A3"/>
    <w:rsid w:val="006D6B49"/>
    <w:rsid w:val="00710584"/>
    <w:rsid w:val="007412CB"/>
    <w:rsid w:val="0076239C"/>
    <w:rsid w:val="007810EE"/>
    <w:rsid w:val="00786CA1"/>
    <w:rsid w:val="007876AB"/>
    <w:rsid w:val="007D4EA1"/>
    <w:rsid w:val="007E6EC7"/>
    <w:rsid w:val="00801324"/>
    <w:rsid w:val="00813BED"/>
    <w:rsid w:val="008228AE"/>
    <w:rsid w:val="00846CD2"/>
    <w:rsid w:val="008607D8"/>
    <w:rsid w:val="00892A48"/>
    <w:rsid w:val="008A35AF"/>
    <w:rsid w:val="008A49D0"/>
    <w:rsid w:val="008D2337"/>
    <w:rsid w:val="008D40FE"/>
    <w:rsid w:val="00900831"/>
    <w:rsid w:val="00903ABB"/>
    <w:rsid w:val="0090588D"/>
    <w:rsid w:val="0095418B"/>
    <w:rsid w:val="009F0B63"/>
    <w:rsid w:val="009F3231"/>
    <w:rsid w:val="00A019D3"/>
    <w:rsid w:val="00A25204"/>
    <w:rsid w:val="00A26198"/>
    <w:rsid w:val="00A41EC5"/>
    <w:rsid w:val="00A43C4E"/>
    <w:rsid w:val="00A54305"/>
    <w:rsid w:val="00A74D13"/>
    <w:rsid w:val="00AA55AB"/>
    <w:rsid w:val="00AA7AEC"/>
    <w:rsid w:val="00AE3814"/>
    <w:rsid w:val="00AE5F69"/>
    <w:rsid w:val="00AE7D64"/>
    <w:rsid w:val="00B0006C"/>
    <w:rsid w:val="00B3598E"/>
    <w:rsid w:val="00B42FD9"/>
    <w:rsid w:val="00B600DB"/>
    <w:rsid w:val="00B675C9"/>
    <w:rsid w:val="00B70A17"/>
    <w:rsid w:val="00B763D0"/>
    <w:rsid w:val="00B90FDA"/>
    <w:rsid w:val="00B955CE"/>
    <w:rsid w:val="00BB376D"/>
    <w:rsid w:val="00BB6019"/>
    <w:rsid w:val="00BB6A35"/>
    <w:rsid w:val="00BD379F"/>
    <w:rsid w:val="00BD7488"/>
    <w:rsid w:val="00BF2991"/>
    <w:rsid w:val="00C21CFE"/>
    <w:rsid w:val="00C360E3"/>
    <w:rsid w:val="00C53DA5"/>
    <w:rsid w:val="00C612FB"/>
    <w:rsid w:val="00C6472B"/>
    <w:rsid w:val="00C914A2"/>
    <w:rsid w:val="00C94158"/>
    <w:rsid w:val="00C97E80"/>
    <w:rsid w:val="00CA4112"/>
    <w:rsid w:val="00CE38C8"/>
    <w:rsid w:val="00CE791E"/>
    <w:rsid w:val="00CF3DC6"/>
    <w:rsid w:val="00D15979"/>
    <w:rsid w:val="00D23930"/>
    <w:rsid w:val="00D4001F"/>
    <w:rsid w:val="00D4314B"/>
    <w:rsid w:val="00D43E77"/>
    <w:rsid w:val="00D57F83"/>
    <w:rsid w:val="00D66DE1"/>
    <w:rsid w:val="00D74460"/>
    <w:rsid w:val="00D81483"/>
    <w:rsid w:val="00D82B59"/>
    <w:rsid w:val="00D84FB7"/>
    <w:rsid w:val="00DC1B69"/>
    <w:rsid w:val="00DD75D6"/>
    <w:rsid w:val="00DF1B63"/>
    <w:rsid w:val="00E1189C"/>
    <w:rsid w:val="00E23D22"/>
    <w:rsid w:val="00E26515"/>
    <w:rsid w:val="00E2679F"/>
    <w:rsid w:val="00E311B8"/>
    <w:rsid w:val="00E50DC7"/>
    <w:rsid w:val="00E6293C"/>
    <w:rsid w:val="00E850E4"/>
    <w:rsid w:val="00EB44DA"/>
    <w:rsid w:val="00EC0E3C"/>
    <w:rsid w:val="00EE570A"/>
    <w:rsid w:val="00EF26DC"/>
    <w:rsid w:val="00F042D3"/>
    <w:rsid w:val="00F12297"/>
    <w:rsid w:val="00F47254"/>
    <w:rsid w:val="00F7694D"/>
    <w:rsid w:val="00F77709"/>
    <w:rsid w:val="00F77D7F"/>
    <w:rsid w:val="00F87EEF"/>
    <w:rsid w:val="00FB2D43"/>
    <w:rsid w:val="00FC4EB1"/>
    <w:rsid w:val="00FE61EE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7E0C"/>
  <w15:docId w15:val="{91A4453C-85D9-4818-87AB-5E58EB99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4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Akapit z listą BS,Kolorowa lista — akcent 11,List Paragraph,Nagłowek 3,L1,Preambuła,Dot pt,F5 List Paragraph,Recommendation,List Paragraph11,lp1,maz_wyliczenie,opis dzialania,K-P_odwolanie,A_wyliczenie,normalny tekst"/>
    <w:basedOn w:val="Normalny"/>
    <w:link w:val="AkapitzlistZnak"/>
    <w:uiPriority w:val="34"/>
    <w:qFormat/>
    <w:rsid w:val="0008101C"/>
    <w:pPr>
      <w:ind w:left="720"/>
      <w:contextualSpacing/>
    </w:pPr>
  </w:style>
  <w:style w:type="character" w:customStyle="1" w:styleId="AkapitzlistZnak">
    <w:name w:val="Akapit z listą Znak"/>
    <w:aliases w:val="CW_Lista Znak,Numerowanie Znak,Akapit z listą BS Znak,Kolorowa lista — akcent 11 Znak,List Paragraph Znak,Nagłowek 3 Znak,L1 Znak,Preambuła Znak,Dot pt Znak,F5 List Paragraph Znak,Recommendation Znak,List Paragraph11 Znak,lp1 Znak"/>
    <w:link w:val="Akapitzlist"/>
    <w:uiPriority w:val="34"/>
    <w:qFormat/>
    <w:rsid w:val="0008101C"/>
  </w:style>
  <w:style w:type="paragraph" w:styleId="Tekstdymka">
    <w:name w:val="Balloon Text"/>
    <w:basedOn w:val="Normalny"/>
    <w:link w:val="TekstdymkaZnak"/>
    <w:uiPriority w:val="99"/>
    <w:semiHidden/>
    <w:unhideWhenUsed/>
    <w:rsid w:val="00EC0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AB162-7241-47B1-9B19-EADB66E6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1583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Paweł Tomkiel</dc:creator>
  <cp:lastModifiedBy>Konrad Robert</cp:lastModifiedBy>
  <cp:revision>19</cp:revision>
  <cp:lastPrinted>2022-05-10T08:50:00Z</cp:lastPrinted>
  <dcterms:created xsi:type="dcterms:W3CDTF">2022-05-05T10:26:00Z</dcterms:created>
  <dcterms:modified xsi:type="dcterms:W3CDTF">2022-06-23T13:58:00Z</dcterms:modified>
</cp:coreProperties>
</file>